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2" w:type="dxa"/>
        <w:shd w:val="clear" w:color="auto" w:fill="E36C0A" w:themeFill="accent6" w:themeFillShade="BF"/>
        <w:tblCellMar>
          <w:left w:w="0" w:type="dxa"/>
          <w:right w:w="0" w:type="dxa"/>
        </w:tblCellMar>
        <w:tblLook w:val="04A0" w:firstRow="1" w:lastRow="0" w:firstColumn="1" w:lastColumn="0" w:noHBand="0" w:noVBand="1"/>
      </w:tblPr>
      <w:tblGrid>
        <w:gridCol w:w="7424"/>
      </w:tblGrid>
      <w:tr w:rsidR="00766FC6" w:rsidRPr="00766FC6" w:rsidTr="00EE4644">
        <w:trPr>
          <w:trHeight w:val="720"/>
        </w:trPr>
        <w:tc>
          <w:tcPr>
            <w:tcW w:w="13508" w:type="dxa"/>
            <w:shd w:val="clear" w:color="auto" w:fill="E36C0A" w:themeFill="accent6" w:themeFillShade="BF"/>
            <w:tcMar>
              <w:top w:w="0" w:type="dxa"/>
              <w:left w:w="108" w:type="dxa"/>
              <w:bottom w:w="0" w:type="dxa"/>
              <w:right w:w="108" w:type="dxa"/>
            </w:tcMar>
          </w:tcPr>
          <w:p w:rsidR="00810003" w:rsidRPr="00766FC6" w:rsidRDefault="00810003">
            <w:pPr>
              <w:rPr>
                <w:rFonts w:ascii="Century Gothic" w:hAnsi="Century Gothic"/>
                <w:color w:val="E36C0A" w:themeColor="accent6" w:themeShade="BF"/>
                <w:sz w:val="20"/>
                <w:szCs w:val="20"/>
              </w:rPr>
            </w:pPr>
          </w:p>
          <w:tbl>
            <w:tblPr>
              <w:tblW w:w="0" w:type="auto"/>
              <w:shd w:val="clear" w:color="auto" w:fill="000000" w:themeFill="text1"/>
              <w:tblCellMar>
                <w:left w:w="0" w:type="dxa"/>
                <w:right w:w="0" w:type="dxa"/>
              </w:tblCellMar>
              <w:tblLook w:val="04A0" w:firstRow="1" w:lastRow="0" w:firstColumn="1" w:lastColumn="0" w:noHBand="0" w:noVBand="1"/>
            </w:tblPr>
            <w:tblGrid>
              <w:gridCol w:w="3494"/>
              <w:gridCol w:w="219"/>
              <w:gridCol w:w="3495"/>
            </w:tblGrid>
            <w:tr w:rsidR="00766FC6" w:rsidRPr="00766FC6" w:rsidTr="007922C2">
              <w:trPr>
                <w:trHeight w:val="3375"/>
              </w:trPr>
              <w:tc>
                <w:tcPr>
                  <w:tcW w:w="13646" w:type="dxa"/>
                  <w:gridSpan w:val="3"/>
                  <w:shd w:val="clear" w:color="auto" w:fill="000000" w:themeFill="text1"/>
                  <w:tcMar>
                    <w:top w:w="0" w:type="dxa"/>
                    <w:left w:w="108" w:type="dxa"/>
                    <w:bottom w:w="0" w:type="dxa"/>
                    <w:right w:w="108" w:type="dxa"/>
                  </w:tcMar>
                </w:tcPr>
                <w:p w:rsidR="002E5E40" w:rsidRPr="00766FC6" w:rsidRDefault="002E5E40">
                  <w:pPr>
                    <w:jc w:val="center"/>
                    <w:rPr>
                      <w:rFonts w:ascii="Century Gothic" w:hAnsi="Century Gothic"/>
                      <w:iCs/>
                      <w:color w:val="E36C0A" w:themeColor="accent6" w:themeShade="BF"/>
                      <w:sz w:val="16"/>
                      <w:szCs w:val="16"/>
                    </w:rPr>
                  </w:pPr>
                </w:p>
                <w:p w:rsidR="00810003" w:rsidRPr="00766FC6" w:rsidRDefault="002E5E40">
                  <w:pPr>
                    <w:jc w:val="center"/>
                    <w:rPr>
                      <w:rFonts w:ascii="Century Gothic" w:hAnsi="Century Gothic"/>
                      <w:iCs/>
                      <w:color w:val="E36C0A" w:themeColor="accent6" w:themeShade="BF"/>
                      <w:sz w:val="20"/>
                      <w:szCs w:val="20"/>
                    </w:rPr>
                  </w:pPr>
                  <w:r w:rsidRPr="00766FC6">
                    <w:rPr>
                      <w:rFonts w:ascii="Century Gothic" w:hAnsi="Century Gothic"/>
                      <w:iCs/>
                      <w:noProof/>
                      <w:color w:val="E36C0A" w:themeColor="accent6" w:themeShade="BF"/>
                      <w:sz w:val="20"/>
                      <w:szCs w:val="20"/>
                    </w:rPr>
                    <w:drawing>
                      <wp:inline distT="0" distB="0" distL="0" distR="0" wp14:anchorId="31212610" wp14:editId="5FBE0A6E">
                        <wp:extent cx="2819398" cy="685800"/>
                        <wp:effectExtent l="0" t="0" r="635" b="0"/>
                        <wp:docPr id="41" name="Picture 41" descr="C:\Users\lhenderson\AppData\Local\Microsoft\Windows\Temporary Internet Files\Content.IE5\ONEDXDAR\MC90043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ONEDXDAR\MC9004359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44" cy="690117"/>
                                </a:xfrm>
                                <a:prstGeom prst="rect">
                                  <a:avLst/>
                                </a:prstGeom>
                                <a:noFill/>
                                <a:ln>
                                  <a:noFill/>
                                </a:ln>
                              </pic:spPr>
                            </pic:pic>
                          </a:graphicData>
                        </a:graphic>
                      </wp:inline>
                    </w:drawing>
                  </w:r>
                  <w:r w:rsidRPr="00766FC6">
                    <w:rPr>
                      <w:rFonts w:ascii="Century Gothic" w:hAnsi="Century Gothic"/>
                      <w:iCs/>
                      <w:noProof/>
                      <w:color w:val="E36C0A" w:themeColor="accent6" w:themeShade="BF"/>
                      <w:sz w:val="20"/>
                      <w:szCs w:val="20"/>
                    </w:rPr>
                    <w:drawing>
                      <wp:inline distT="0" distB="0" distL="0" distR="0" wp14:anchorId="18A2F6E7" wp14:editId="3EE6C6B2">
                        <wp:extent cx="2819398" cy="685800"/>
                        <wp:effectExtent l="0" t="0" r="635" b="0"/>
                        <wp:docPr id="42" name="Picture 42" descr="C:\Users\lhenderson\AppData\Local\Microsoft\Windows\Temporary Internet Files\Content.IE5\ONEDXDAR\MC90043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ONEDXDAR\MC9004359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44" cy="690117"/>
                                </a:xfrm>
                                <a:prstGeom prst="rect">
                                  <a:avLst/>
                                </a:prstGeom>
                                <a:noFill/>
                                <a:ln>
                                  <a:noFill/>
                                </a:ln>
                              </pic:spPr>
                            </pic:pic>
                          </a:graphicData>
                        </a:graphic>
                      </wp:inline>
                    </w:drawing>
                  </w:r>
                  <w:r w:rsidRPr="00766FC6">
                    <w:rPr>
                      <w:rFonts w:ascii="Century Gothic" w:hAnsi="Century Gothic"/>
                      <w:iCs/>
                      <w:noProof/>
                      <w:color w:val="E36C0A" w:themeColor="accent6" w:themeShade="BF"/>
                      <w:sz w:val="20"/>
                      <w:szCs w:val="20"/>
                    </w:rPr>
                    <w:drawing>
                      <wp:inline distT="0" distB="0" distL="0" distR="0" wp14:anchorId="36617F25" wp14:editId="5557782B">
                        <wp:extent cx="2819398" cy="685800"/>
                        <wp:effectExtent l="0" t="0" r="635" b="0"/>
                        <wp:docPr id="43" name="Picture 43" descr="C:\Users\lhenderson\AppData\Local\Microsoft\Windows\Temporary Internet Files\Content.IE5\ONEDXDAR\MC90043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ONEDXDAR\MC9004359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44" cy="690117"/>
                                </a:xfrm>
                                <a:prstGeom prst="rect">
                                  <a:avLst/>
                                </a:prstGeom>
                                <a:noFill/>
                                <a:ln>
                                  <a:noFill/>
                                </a:ln>
                              </pic:spPr>
                            </pic:pic>
                          </a:graphicData>
                        </a:graphic>
                      </wp:inline>
                    </w:drawing>
                  </w:r>
                </w:p>
                <w:p w:rsidR="00EE4644" w:rsidRPr="00766FC6" w:rsidRDefault="00EE4644">
                  <w:pPr>
                    <w:jc w:val="center"/>
                    <w:rPr>
                      <w:rFonts w:ascii="Century Gothic" w:hAnsi="Century Gothic"/>
                      <w:iCs/>
                      <w:noProof/>
                      <w:color w:val="E36C0A" w:themeColor="accent6" w:themeShade="BF"/>
                      <w:sz w:val="20"/>
                      <w:szCs w:val="20"/>
                    </w:rPr>
                  </w:pPr>
                </w:p>
                <w:tbl>
                  <w:tblPr>
                    <w:tblStyle w:val="TableGrid"/>
                    <w:tblW w:w="0" w:type="auto"/>
                    <w:jc w:val="center"/>
                    <w:shd w:val="clear" w:color="auto" w:fill="E36C0A" w:themeFill="accent6" w:themeFillShade="BF"/>
                    <w:tblLook w:val="04A0" w:firstRow="1" w:lastRow="0" w:firstColumn="1" w:lastColumn="0" w:noHBand="0" w:noVBand="1"/>
                  </w:tblPr>
                  <w:tblGrid>
                    <w:gridCol w:w="6982"/>
                  </w:tblGrid>
                  <w:tr w:rsidR="00766FC6" w:rsidRPr="00766FC6" w:rsidTr="00141FA0">
                    <w:trPr>
                      <w:jc w:val="center"/>
                    </w:trPr>
                    <w:tc>
                      <w:tcPr>
                        <w:tcW w:w="11578" w:type="dxa"/>
                        <w:shd w:val="clear" w:color="auto" w:fill="E36C0A" w:themeFill="accent6" w:themeFillShade="BF"/>
                        <w:hideMark/>
                      </w:tcPr>
                      <w:p w:rsidR="00810003" w:rsidRPr="00766FC6" w:rsidRDefault="00EE4644" w:rsidP="00BE417A">
                        <w:pPr>
                          <w:jc w:val="center"/>
                          <w:rPr>
                            <w:rFonts w:ascii="Anjelika Rose Thin" w:hAnsi="Anjelika Rose Thin"/>
                            <w:b/>
                            <w:iCs/>
                            <w:color w:val="E36C0A" w:themeColor="accent6" w:themeShade="BF"/>
                            <w:sz w:val="44"/>
                            <w:szCs w:val="44"/>
                          </w:rPr>
                        </w:pPr>
                        <w:proofErr w:type="spellStart"/>
                        <w:r w:rsidRPr="00766FC6">
                          <w:rPr>
                            <w:rFonts w:ascii="Anjelika Rose Thin" w:hAnsi="Anjelika Rose Thin"/>
                            <w:b/>
                            <w:iCs/>
                            <w:color w:val="E36C0A" w:themeColor="accent6" w:themeShade="BF"/>
                            <w:sz w:val="44"/>
                            <w:szCs w:val="44"/>
                          </w:rPr>
                          <w:t>Octob</w:t>
                        </w:r>
                        <w:proofErr w:type="spellEnd"/>
                        <w:r w:rsidR="00141FA0">
                          <w:rPr>
                            <w:rFonts w:ascii="Anjelika Rose Thin" w:hAnsi="Anjelika Rose Thin"/>
                            <w:b/>
                            <w:iCs/>
                            <w:noProof/>
                            <w:color w:val="E36C0A" w:themeColor="accent6" w:themeShade="BF"/>
                            <w:sz w:val="44"/>
                            <w:szCs w:val="44"/>
                          </w:rPr>
                          <w:drawing>
                            <wp:inline distT="0" distB="0" distL="0" distR="0" wp14:anchorId="17A9FFA3" wp14:editId="6FC0C6E9">
                              <wp:extent cx="4124325" cy="1760188"/>
                              <wp:effectExtent l="0" t="0" r="0" b="0"/>
                              <wp:docPr id="2" name="Picture 2" descr="C:\Users\lhenderson\AppData\Local\Microsoft\Windows\Temporary Internet Files\Content.IE5\ZQ472NHO\MC900436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ZQ472NHO\MC90043622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8863" cy="1762125"/>
                                      </a:xfrm>
                                      <a:prstGeom prst="rect">
                                        <a:avLst/>
                                      </a:prstGeom>
                                      <a:noFill/>
                                      <a:ln>
                                        <a:noFill/>
                                      </a:ln>
                                    </pic:spPr>
                                  </pic:pic>
                                </a:graphicData>
                              </a:graphic>
                            </wp:inline>
                          </w:drawing>
                        </w:r>
                      </w:p>
                    </w:tc>
                  </w:tr>
                </w:tbl>
                <w:p w:rsidR="00141FA0" w:rsidRPr="00192700" w:rsidRDefault="00141FA0" w:rsidP="00EE4644">
                  <w:pPr>
                    <w:jc w:val="center"/>
                    <w:rPr>
                      <w:rFonts w:ascii="Anjelika Rose Thin" w:hAnsi="Anjelika Rose Thin"/>
                      <w:b/>
                      <w:iCs/>
                      <w:color w:val="E36C0A" w:themeColor="accent6" w:themeShade="BF"/>
                      <w:sz w:val="16"/>
                      <w:szCs w:val="16"/>
                    </w:rPr>
                  </w:pPr>
                </w:p>
                <w:p w:rsidR="00810003" w:rsidRPr="00766FC6" w:rsidRDefault="00810003" w:rsidP="00EE4644">
                  <w:pPr>
                    <w:jc w:val="center"/>
                    <w:rPr>
                      <w:rFonts w:ascii="Anjelika Rose Thin" w:hAnsi="Anjelika Rose Thin"/>
                      <w:b/>
                      <w:iCs/>
                      <w:color w:val="E36C0A" w:themeColor="accent6" w:themeShade="BF"/>
                      <w:sz w:val="44"/>
                      <w:szCs w:val="44"/>
                    </w:rPr>
                  </w:pPr>
                  <w:r w:rsidRPr="00766FC6">
                    <w:rPr>
                      <w:rFonts w:ascii="Anjelika Rose Thin" w:hAnsi="Anjelika Rose Thin"/>
                      <w:b/>
                      <w:iCs/>
                      <w:color w:val="E36C0A" w:themeColor="accent6" w:themeShade="BF"/>
                      <w:sz w:val="44"/>
                      <w:szCs w:val="44"/>
                    </w:rPr>
                    <w:t>City Plumbing, Heating &amp; Electric</w:t>
                  </w:r>
                </w:p>
                <w:p w:rsidR="00810003" w:rsidRPr="00766FC6" w:rsidRDefault="00810003" w:rsidP="00EE4644">
                  <w:pPr>
                    <w:jc w:val="center"/>
                    <w:rPr>
                      <w:rFonts w:ascii="Anjelika Rose Thin" w:hAnsi="Anjelika Rose Thin"/>
                      <w:b/>
                      <w:iCs/>
                      <w:color w:val="E36C0A" w:themeColor="accent6" w:themeShade="BF"/>
                      <w:sz w:val="16"/>
                      <w:szCs w:val="16"/>
                    </w:rPr>
                  </w:pPr>
                </w:p>
                <w:p w:rsidR="00810003" w:rsidRPr="00766FC6" w:rsidRDefault="00810003" w:rsidP="00D00440">
                  <w:pPr>
                    <w:jc w:val="center"/>
                    <w:rPr>
                      <w:rFonts w:ascii="Anjelika Rose Thin" w:hAnsi="Anjelika Rose Thin" w:cs="Arial"/>
                      <w:b/>
                      <w:color w:val="E36C0A" w:themeColor="accent6" w:themeShade="BF"/>
                      <w:sz w:val="28"/>
                      <w:szCs w:val="28"/>
                    </w:rPr>
                  </w:pPr>
                  <w:r w:rsidRPr="00766FC6">
                    <w:rPr>
                      <w:rFonts w:ascii="Anjelika Rose Thin" w:hAnsi="Anjelika Rose Thin" w:cs="Arial"/>
                      <w:b/>
                      <w:color w:val="E36C0A" w:themeColor="accent6" w:themeShade="BF"/>
                      <w:sz w:val="28"/>
                      <w:szCs w:val="28"/>
                    </w:rPr>
                    <w:t>318 Third Street</w:t>
                  </w:r>
                  <w:r w:rsidR="00141FA0">
                    <w:rPr>
                      <w:rFonts w:ascii="Anjelika Rose Thin" w:hAnsi="Anjelika Rose Thin" w:cs="Arial"/>
                      <w:b/>
                      <w:color w:val="E36C0A" w:themeColor="accent6" w:themeShade="BF"/>
                      <w:sz w:val="28"/>
                      <w:szCs w:val="28"/>
                    </w:rPr>
                    <w:t xml:space="preserve"> - </w:t>
                  </w:r>
                  <w:r w:rsidRPr="00766FC6">
                    <w:rPr>
                      <w:rFonts w:ascii="Anjelika Rose Thin" w:hAnsi="Anjelika Rose Thin" w:cs="Arial"/>
                      <w:b/>
                      <w:color w:val="E36C0A" w:themeColor="accent6" w:themeShade="BF"/>
                      <w:sz w:val="28"/>
                      <w:szCs w:val="28"/>
                    </w:rPr>
                    <w:t>Hot Springs, AR 71913</w:t>
                  </w:r>
                </w:p>
                <w:p w:rsidR="00810003" w:rsidRPr="00766FC6" w:rsidRDefault="00810003" w:rsidP="00D00440">
                  <w:pPr>
                    <w:jc w:val="center"/>
                    <w:rPr>
                      <w:rFonts w:ascii="Anjelika Rose Thin" w:hAnsi="Anjelika Rose Thin" w:cs="Arial"/>
                      <w:b/>
                      <w:color w:val="E36C0A" w:themeColor="accent6" w:themeShade="BF"/>
                      <w:sz w:val="28"/>
                      <w:szCs w:val="28"/>
                    </w:rPr>
                  </w:pPr>
                  <w:r w:rsidRPr="00766FC6">
                    <w:rPr>
                      <w:rFonts w:ascii="Anjelika Rose Thin" w:hAnsi="Anjelika Rose Thin" w:cs="Arial"/>
                      <w:b/>
                      <w:color w:val="E36C0A" w:themeColor="accent6" w:themeShade="BF"/>
                      <w:sz w:val="28"/>
                      <w:szCs w:val="28"/>
                    </w:rPr>
                    <w:t>Hot Springs: 501-623-3325</w:t>
                  </w:r>
                  <w:r w:rsidR="00141FA0">
                    <w:rPr>
                      <w:rFonts w:ascii="Anjelika Rose Thin" w:hAnsi="Anjelika Rose Thin" w:cs="Arial"/>
                      <w:b/>
                      <w:color w:val="E36C0A" w:themeColor="accent6" w:themeShade="BF"/>
                      <w:sz w:val="28"/>
                      <w:szCs w:val="28"/>
                    </w:rPr>
                    <w:t xml:space="preserve"> or </w:t>
                  </w:r>
                  <w:r w:rsidRPr="00766FC6">
                    <w:rPr>
                      <w:rFonts w:ascii="Anjelika Rose Thin" w:hAnsi="Anjelika Rose Thin" w:cs="Arial"/>
                      <w:b/>
                      <w:color w:val="E36C0A" w:themeColor="accent6" w:themeShade="BF"/>
                      <w:sz w:val="28"/>
                      <w:szCs w:val="28"/>
                    </w:rPr>
                    <w:t>Hot Springs Village: 501-922-3325</w:t>
                  </w:r>
                </w:p>
                <w:p w:rsidR="00810003" w:rsidRPr="00766FC6" w:rsidRDefault="00810003" w:rsidP="00D00440">
                  <w:pPr>
                    <w:jc w:val="center"/>
                    <w:rPr>
                      <w:rFonts w:ascii="Anjelika Rose Thin" w:hAnsi="Anjelika Rose Thin" w:cs="Arial"/>
                      <w:b/>
                      <w:color w:val="E36C0A" w:themeColor="accent6" w:themeShade="BF"/>
                      <w:sz w:val="28"/>
                      <w:szCs w:val="28"/>
                    </w:rPr>
                  </w:pPr>
                  <w:r w:rsidRPr="00766FC6">
                    <w:rPr>
                      <w:rFonts w:ascii="Anjelika Rose Thin" w:hAnsi="Anjelika Rose Thin" w:cs="Arial"/>
                      <w:b/>
                      <w:color w:val="E36C0A" w:themeColor="accent6" w:themeShade="BF"/>
                      <w:sz w:val="28"/>
                      <w:szCs w:val="28"/>
                    </w:rPr>
                    <w:t xml:space="preserve">email: </w:t>
                  </w:r>
                  <w:hyperlink r:id="rId8" w:history="1">
                    <w:r w:rsidRPr="00766FC6">
                      <w:rPr>
                        <w:rStyle w:val="Hyperlink"/>
                        <w:rFonts w:ascii="Anjelika Rose Thin" w:hAnsi="Anjelika Rose Thin" w:cs="Arial"/>
                        <w:b/>
                        <w:color w:val="E36C0A" w:themeColor="accent6" w:themeShade="BF"/>
                        <w:sz w:val="28"/>
                        <w:szCs w:val="28"/>
                        <w:u w:val="none"/>
                      </w:rPr>
                      <w:t>cityplumbing@sbcglobal.net</w:t>
                    </w:r>
                  </w:hyperlink>
                  <w:r w:rsidR="00141FA0">
                    <w:rPr>
                      <w:rStyle w:val="Hyperlink"/>
                      <w:rFonts w:ascii="Anjelika Rose Thin" w:hAnsi="Anjelika Rose Thin" w:cs="Arial"/>
                      <w:b/>
                      <w:color w:val="E36C0A" w:themeColor="accent6" w:themeShade="BF"/>
                      <w:sz w:val="28"/>
                      <w:szCs w:val="28"/>
                      <w:u w:val="none"/>
                    </w:rPr>
                    <w:t xml:space="preserve"> / </w:t>
                  </w:r>
                  <w:r w:rsidRPr="00766FC6">
                    <w:rPr>
                      <w:rFonts w:ascii="Anjelika Rose Thin" w:hAnsi="Anjelika Rose Thin" w:cs="Arial"/>
                      <w:b/>
                      <w:color w:val="E36C0A" w:themeColor="accent6" w:themeShade="BF"/>
                      <w:sz w:val="28"/>
                      <w:szCs w:val="28"/>
                    </w:rPr>
                    <w:t xml:space="preserve">website: </w:t>
                  </w:r>
                  <w:hyperlink r:id="rId9" w:history="1">
                    <w:r w:rsidRPr="00766FC6">
                      <w:rPr>
                        <w:rStyle w:val="Hyperlink"/>
                        <w:rFonts w:ascii="Anjelika Rose Thin" w:hAnsi="Anjelika Rose Thin" w:cs="Arial"/>
                        <w:b/>
                        <w:color w:val="E36C0A" w:themeColor="accent6" w:themeShade="BF"/>
                        <w:sz w:val="28"/>
                        <w:szCs w:val="28"/>
                        <w:u w:val="none"/>
                      </w:rPr>
                      <w:t>www.cityplumbingandelectric.com</w:t>
                    </w:r>
                  </w:hyperlink>
                </w:p>
                <w:p w:rsidR="00810003" w:rsidRPr="00766FC6" w:rsidRDefault="00810003">
                  <w:pPr>
                    <w:rPr>
                      <w:rFonts w:ascii="Century Gothic" w:hAnsi="Century Gothic"/>
                      <w:iCs/>
                      <w:color w:val="E36C0A" w:themeColor="accent6" w:themeShade="BF"/>
                      <w:sz w:val="20"/>
                      <w:szCs w:val="20"/>
                    </w:rPr>
                  </w:pPr>
                </w:p>
              </w:tc>
            </w:tr>
            <w:tr w:rsidR="00766FC6" w:rsidRPr="00766FC6" w:rsidTr="007922C2">
              <w:trPr>
                <w:trHeight w:val="80"/>
              </w:trPr>
              <w:tc>
                <w:tcPr>
                  <w:tcW w:w="7010" w:type="dxa"/>
                  <w:gridSpan w:val="2"/>
                  <w:shd w:val="clear" w:color="auto" w:fill="000000" w:themeFill="text1"/>
                  <w:tcMar>
                    <w:top w:w="0" w:type="dxa"/>
                    <w:left w:w="108" w:type="dxa"/>
                    <w:bottom w:w="0" w:type="dxa"/>
                    <w:right w:w="108" w:type="dxa"/>
                  </w:tcMar>
                  <w:vAlign w:val="center"/>
                  <w:hideMark/>
                </w:tcPr>
                <w:p w:rsidR="00810003" w:rsidRPr="00766FC6" w:rsidRDefault="00810003">
                  <w:pPr>
                    <w:rPr>
                      <w:color w:val="E36C0A" w:themeColor="accent6" w:themeShade="BF"/>
                    </w:rPr>
                  </w:pPr>
                </w:p>
              </w:tc>
              <w:tc>
                <w:tcPr>
                  <w:tcW w:w="6636" w:type="dxa"/>
                  <w:shd w:val="clear" w:color="auto" w:fill="000000" w:themeFill="text1"/>
                  <w:tcMar>
                    <w:top w:w="0" w:type="dxa"/>
                    <w:left w:w="108" w:type="dxa"/>
                    <w:bottom w:w="0" w:type="dxa"/>
                    <w:right w:w="108" w:type="dxa"/>
                  </w:tcMar>
                  <w:vAlign w:val="center"/>
                </w:tcPr>
                <w:p w:rsidR="00810003" w:rsidRPr="00766FC6" w:rsidRDefault="00810003">
                  <w:pPr>
                    <w:rPr>
                      <w:rFonts w:ascii="Century Gothic" w:hAnsi="Century Gothic"/>
                      <w:b/>
                      <w:color w:val="E36C0A" w:themeColor="accent6" w:themeShade="BF"/>
                      <w:sz w:val="20"/>
                      <w:szCs w:val="20"/>
                    </w:rPr>
                  </w:pPr>
                </w:p>
              </w:tc>
            </w:tr>
            <w:tr w:rsidR="00766FC6" w:rsidRPr="00766FC6" w:rsidTr="007922C2">
              <w:trPr>
                <w:trHeight w:val="7920"/>
              </w:trPr>
              <w:tc>
                <w:tcPr>
                  <w:tcW w:w="6712" w:type="dxa"/>
                  <w:shd w:val="clear" w:color="auto" w:fill="000000" w:themeFill="text1"/>
                  <w:tcMar>
                    <w:top w:w="0" w:type="dxa"/>
                    <w:left w:w="108" w:type="dxa"/>
                    <w:bottom w:w="0" w:type="dxa"/>
                    <w:right w:w="108" w:type="dxa"/>
                  </w:tcMar>
                </w:tcPr>
                <w:tbl>
                  <w:tblPr>
                    <w:tblStyle w:val="TableGrid"/>
                    <w:tblW w:w="6480" w:type="dxa"/>
                    <w:jc w:val="center"/>
                    <w:shd w:val="clear" w:color="auto" w:fill="FFFFFF" w:themeFill="background1"/>
                    <w:tblLook w:val="04A0" w:firstRow="1" w:lastRow="0" w:firstColumn="1" w:lastColumn="0" w:noHBand="0" w:noVBand="1"/>
                  </w:tblPr>
                  <w:tblGrid>
                    <w:gridCol w:w="6480"/>
                  </w:tblGrid>
                  <w:tr w:rsidR="00766FC6" w:rsidRPr="00766FC6" w:rsidTr="00AF5FD3">
                    <w:trPr>
                      <w:jc w:val="center"/>
                    </w:trPr>
                    <w:tc>
                      <w:tcPr>
                        <w:tcW w:w="5994" w:type="dxa"/>
                        <w:shd w:val="clear" w:color="auto" w:fill="FFFFFF" w:themeFill="background1"/>
                      </w:tcPr>
                      <w:p w:rsidR="00AF5FD3" w:rsidRPr="00766FC6" w:rsidRDefault="00AF5FD3" w:rsidP="00372B89">
                        <w:pPr>
                          <w:jc w:val="center"/>
                          <w:rPr>
                            <w:rFonts w:ascii="Arial" w:hAnsi="Arial" w:cs="Arial"/>
                            <w:b/>
                            <w:color w:val="E36C0A" w:themeColor="accent6" w:themeShade="BF"/>
                            <w:sz w:val="20"/>
                            <w:szCs w:val="20"/>
                          </w:rPr>
                        </w:pPr>
                      </w:p>
                      <w:p w:rsidR="00AF5FD3" w:rsidRPr="00AF5FD3" w:rsidRDefault="00766FC6" w:rsidP="00766FC6">
                        <w:pPr>
                          <w:jc w:val="center"/>
                          <w:rPr>
                            <w:rFonts w:ascii="Arial" w:eastAsiaTheme="minorHAnsi" w:hAnsi="Arial" w:cs="Arial"/>
                            <w:b/>
                            <w:color w:val="E36C0A" w:themeColor="accent6" w:themeShade="BF"/>
                            <w:sz w:val="20"/>
                            <w:szCs w:val="20"/>
                          </w:rPr>
                        </w:pPr>
                        <w:r w:rsidRPr="00766FC6">
                          <w:rPr>
                            <w:rFonts w:ascii="Arial" w:eastAsiaTheme="minorHAnsi" w:hAnsi="Arial" w:cs="Arial"/>
                            <w:b/>
                            <w:color w:val="E36C0A" w:themeColor="accent6" w:themeShade="BF"/>
                            <w:sz w:val="20"/>
                            <w:szCs w:val="20"/>
                          </w:rPr>
                          <w:t>HEATING MAINTENANCE</w:t>
                        </w:r>
                      </w:p>
                      <w:p w:rsidR="00AF5FD3" w:rsidRPr="00AF5FD3" w:rsidRDefault="00AF5FD3" w:rsidP="00AF5FD3">
                        <w:pPr>
                          <w:rPr>
                            <w:rFonts w:ascii="Arial" w:eastAsiaTheme="minorHAnsi" w:hAnsi="Arial" w:cs="Arial"/>
                            <w:b/>
                            <w:color w:val="E36C0A" w:themeColor="accent6" w:themeShade="BF"/>
                            <w:sz w:val="20"/>
                            <w:szCs w:val="20"/>
                          </w:rPr>
                        </w:pPr>
                        <w:r w:rsidRPr="00AF5FD3">
                          <w:rPr>
                            <w:rFonts w:ascii="Arial" w:eastAsiaTheme="minorHAnsi" w:hAnsi="Arial" w:cs="Arial"/>
                            <w:b/>
                            <w:color w:val="E36C0A" w:themeColor="accent6" w:themeShade="BF"/>
                            <w:sz w:val="20"/>
                            <w:szCs w:val="20"/>
                          </w:rPr>
                          <w:t xml:space="preserve"> </w:t>
                        </w:r>
                      </w:p>
                      <w:p w:rsidR="00AF5FD3" w:rsidRPr="00AF5FD3" w:rsidRDefault="00766FC6" w:rsidP="00AF5FD3">
                        <w:pPr>
                          <w:rPr>
                            <w:rFonts w:ascii="Arial" w:eastAsiaTheme="minorHAnsi" w:hAnsi="Arial" w:cs="Arial"/>
                            <w:b/>
                            <w:color w:val="E36C0A" w:themeColor="accent6" w:themeShade="BF"/>
                            <w:sz w:val="20"/>
                            <w:szCs w:val="20"/>
                          </w:rPr>
                        </w:pPr>
                        <w:r w:rsidRPr="00766FC6">
                          <w:rPr>
                            <w:rFonts w:ascii="Arial" w:eastAsiaTheme="minorHAnsi" w:hAnsi="Arial" w:cs="Arial"/>
                            <w:b/>
                            <w:noProof/>
                            <w:color w:val="E36C0A" w:themeColor="accent6" w:themeShade="BF"/>
                            <w:sz w:val="20"/>
                            <w:szCs w:val="20"/>
                          </w:rPr>
                          <w:drawing>
                            <wp:anchor distT="0" distB="0" distL="114300" distR="114300" simplePos="0" relativeHeight="251659264" behindDoc="0" locked="0" layoutInCell="1" allowOverlap="1" wp14:anchorId="519BC969" wp14:editId="608AA938">
                              <wp:simplePos x="0" y="0"/>
                              <wp:positionH relativeFrom="column">
                                <wp:align>left</wp:align>
                              </wp:positionH>
                              <wp:positionV relativeFrom="paragraph">
                                <wp:posOffset>4038600</wp:posOffset>
                              </wp:positionV>
                              <wp:extent cx="1095375" cy="1083310"/>
                              <wp:effectExtent l="0" t="0" r="0" b="2540"/>
                              <wp:wrapSquare wrapText="bothSides"/>
                              <wp:docPr id="64" name="Picture 64" descr="C:\Users\lhenderson\AppData\Local\Microsoft\Windows\Temporary Internet Files\Content.IE5\ZQ472NHO\MC9002417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henderson\AppData\Local\Microsoft\Windows\Temporary Internet Files\Content.IE5\ZQ472NHO\MC90024177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083659"/>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D3" w:rsidRPr="00AF5FD3">
                          <w:rPr>
                            <w:rFonts w:ascii="Arial" w:eastAsiaTheme="minorHAnsi" w:hAnsi="Arial" w:cs="Arial"/>
                            <w:b/>
                            <w:color w:val="E36C0A" w:themeColor="accent6" w:themeShade="BF"/>
                            <w:sz w:val="20"/>
                            <w:szCs w:val="20"/>
                          </w:rPr>
                          <w:t>Heating system maintenance is extremely important if you want to maximize the efficiency of your heating system. Proper service and routine maintenance will keep your system running efficiency and can extend the life of your heating system. We will test, inspect, clean and adjust your system using the most advanced instruments to ensure its safe and efficient operation.</w:t>
                        </w:r>
                      </w:p>
                      <w:p w:rsidR="00AF5FD3" w:rsidRPr="00AF5FD3" w:rsidRDefault="00AF5FD3" w:rsidP="00AF5FD3">
                        <w:pPr>
                          <w:rPr>
                            <w:rFonts w:ascii="Arial" w:eastAsiaTheme="minorHAnsi" w:hAnsi="Arial" w:cs="Arial"/>
                            <w:b/>
                            <w:color w:val="E36C0A" w:themeColor="accent6" w:themeShade="BF"/>
                            <w:sz w:val="20"/>
                            <w:szCs w:val="20"/>
                          </w:rPr>
                        </w:pPr>
                        <w:r w:rsidRPr="00AF5FD3">
                          <w:rPr>
                            <w:rFonts w:ascii="Arial" w:eastAsiaTheme="minorHAnsi" w:hAnsi="Arial" w:cs="Arial"/>
                            <w:b/>
                            <w:color w:val="E36C0A" w:themeColor="accent6" w:themeShade="BF"/>
                            <w:sz w:val="20"/>
                            <w:szCs w:val="20"/>
                          </w:rPr>
                          <w:t xml:space="preserve"> </w:t>
                        </w:r>
                      </w:p>
                      <w:p w:rsidR="00AF5FD3" w:rsidRPr="00AF5FD3" w:rsidRDefault="00AF5FD3" w:rsidP="00AF5FD3">
                        <w:pPr>
                          <w:rPr>
                            <w:rFonts w:ascii="Arial" w:eastAsiaTheme="minorHAnsi" w:hAnsi="Arial" w:cs="Arial"/>
                            <w:b/>
                            <w:color w:val="E36C0A" w:themeColor="accent6" w:themeShade="BF"/>
                            <w:sz w:val="20"/>
                            <w:szCs w:val="20"/>
                          </w:rPr>
                        </w:pPr>
                        <w:r w:rsidRPr="00AF5FD3">
                          <w:rPr>
                            <w:rFonts w:ascii="Arial" w:eastAsiaTheme="minorHAnsi" w:hAnsi="Arial" w:cs="Arial"/>
                            <w:b/>
                            <w:color w:val="E36C0A" w:themeColor="accent6" w:themeShade="BF"/>
                            <w:sz w:val="20"/>
                            <w:szCs w:val="20"/>
                          </w:rPr>
                          <w:t>Maintenance on your plumbing, heating and cooling systems is critical to maximizing its lifespan and preventing serious problems before it’s too late. Prevention is much easier and less costly than emergency repairs. Regular maintenance on your home’s vital systems will help prevent a system from failing when you depend on it the most. Preventative maintenance will make sure your equipment performs at manufacture rated specifications, which will save you time and money.</w:t>
                        </w:r>
                      </w:p>
                      <w:p w:rsidR="00AF5FD3" w:rsidRPr="00AF5FD3" w:rsidRDefault="00AF5FD3" w:rsidP="00AF5FD3">
                        <w:pPr>
                          <w:rPr>
                            <w:rFonts w:ascii="Arial" w:eastAsiaTheme="minorHAnsi" w:hAnsi="Arial" w:cs="Arial"/>
                            <w:b/>
                            <w:color w:val="E36C0A" w:themeColor="accent6" w:themeShade="BF"/>
                            <w:sz w:val="20"/>
                            <w:szCs w:val="20"/>
                          </w:rPr>
                        </w:pPr>
                        <w:r w:rsidRPr="00AF5FD3">
                          <w:rPr>
                            <w:rFonts w:ascii="Arial" w:eastAsiaTheme="minorHAnsi" w:hAnsi="Arial" w:cs="Arial"/>
                            <w:b/>
                            <w:color w:val="E36C0A" w:themeColor="accent6" w:themeShade="BF"/>
                            <w:sz w:val="20"/>
                            <w:szCs w:val="20"/>
                          </w:rPr>
                          <w:t xml:space="preserve"> </w:t>
                        </w:r>
                      </w:p>
                      <w:p w:rsidR="00AF5FD3" w:rsidRPr="00AF5FD3" w:rsidRDefault="00AF5FD3" w:rsidP="00AF5FD3">
                        <w:pPr>
                          <w:rPr>
                            <w:rFonts w:asciiTheme="minorHAnsi" w:eastAsiaTheme="minorHAnsi" w:hAnsiTheme="minorHAnsi" w:cstheme="minorBidi"/>
                            <w:color w:val="E36C0A" w:themeColor="accent6" w:themeShade="BF"/>
                          </w:rPr>
                        </w:pPr>
                        <w:r w:rsidRPr="00AF5FD3">
                          <w:rPr>
                            <w:rFonts w:ascii="Arial" w:eastAsiaTheme="minorHAnsi" w:hAnsi="Arial" w:cs="Arial"/>
                            <w:b/>
                            <w:color w:val="E36C0A" w:themeColor="accent6" w:themeShade="BF"/>
                            <w:sz w:val="20"/>
                            <w:szCs w:val="20"/>
                          </w:rPr>
                          <w:t>Whether you are just looking for a HVAC check-up</w:t>
                        </w:r>
                        <w:r w:rsidR="00766FC6" w:rsidRPr="00766FC6">
                          <w:rPr>
                            <w:rFonts w:ascii="Arial" w:eastAsiaTheme="minorHAnsi" w:hAnsi="Arial" w:cs="Arial"/>
                            <w:b/>
                            <w:color w:val="E36C0A" w:themeColor="accent6" w:themeShade="BF"/>
                            <w:sz w:val="20"/>
                            <w:szCs w:val="20"/>
                          </w:rPr>
                          <w:t>, have an HVAC Maintenance Agreement</w:t>
                        </w:r>
                        <w:r w:rsidRPr="00AF5FD3">
                          <w:rPr>
                            <w:rFonts w:ascii="Arial" w:eastAsiaTheme="minorHAnsi" w:hAnsi="Arial" w:cs="Arial"/>
                            <w:b/>
                            <w:color w:val="E36C0A" w:themeColor="accent6" w:themeShade="BF"/>
                            <w:sz w:val="20"/>
                            <w:szCs w:val="20"/>
                          </w:rPr>
                          <w:t xml:space="preserve"> or </w:t>
                        </w:r>
                        <w:r w:rsidR="00766FC6" w:rsidRPr="00766FC6">
                          <w:rPr>
                            <w:rFonts w:ascii="Arial" w:eastAsiaTheme="minorHAnsi" w:hAnsi="Arial" w:cs="Arial"/>
                            <w:b/>
                            <w:color w:val="E36C0A" w:themeColor="accent6" w:themeShade="BF"/>
                            <w:sz w:val="20"/>
                            <w:szCs w:val="20"/>
                          </w:rPr>
                          <w:t xml:space="preserve">are </w:t>
                        </w:r>
                        <w:r w:rsidRPr="00AF5FD3">
                          <w:rPr>
                            <w:rFonts w:ascii="Arial" w:eastAsiaTheme="minorHAnsi" w:hAnsi="Arial" w:cs="Arial"/>
                            <w:b/>
                            <w:color w:val="E36C0A" w:themeColor="accent6" w:themeShade="BF"/>
                            <w:sz w:val="20"/>
                            <w:szCs w:val="20"/>
                          </w:rPr>
                          <w:t>experiencing system troubles, you can expect the same courteous and prompt servicing of your system. Most heating and cooling repairs can be prevented with regular maintenance, so schedule your appointment today.</w:t>
                        </w:r>
                      </w:p>
                      <w:p w:rsidR="00810003" w:rsidRPr="00766FC6" w:rsidRDefault="00810003">
                        <w:pPr>
                          <w:rPr>
                            <w:rFonts w:ascii="Century Gothic" w:hAnsi="Century Gothic"/>
                            <w:color w:val="E36C0A" w:themeColor="accent6" w:themeShade="BF"/>
                            <w:sz w:val="20"/>
                            <w:szCs w:val="20"/>
                          </w:rPr>
                        </w:pPr>
                      </w:p>
                    </w:tc>
                  </w:tr>
                </w:tbl>
                <w:p w:rsidR="00810003" w:rsidRDefault="00810003">
                  <w:pPr>
                    <w:rPr>
                      <w:rFonts w:ascii="Century Gothic" w:hAnsi="Century Gothic"/>
                      <w:color w:val="E36C0A" w:themeColor="accent6" w:themeShade="BF"/>
                      <w:sz w:val="20"/>
                      <w:szCs w:val="20"/>
                    </w:rPr>
                  </w:pPr>
                </w:p>
                <w:p w:rsidR="00810003" w:rsidRPr="00766FC6" w:rsidRDefault="00810003">
                  <w:pPr>
                    <w:rPr>
                      <w:rFonts w:ascii="Century Gothic" w:hAnsi="Century Gothic"/>
                      <w:color w:val="E36C0A" w:themeColor="accent6" w:themeShade="BF"/>
                      <w:sz w:val="20"/>
                      <w:szCs w:val="20"/>
                    </w:rPr>
                  </w:pPr>
                </w:p>
                <w:p w:rsidR="00810003" w:rsidRPr="00766FC6" w:rsidRDefault="00810003">
                  <w:pPr>
                    <w:rPr>
                      <w:rFonts w:ascii="Century Gothic" w:hAnsi="Century Gothic"/>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3268"/>
                  </w:tblGrid>
                  <w:tr w:rsidR="00766FC6" w:rsidRPr="00766FC6" w:rsidTr="00372B89">
                    <w:tc>
                      <w:tcPr>
                        <w:tcW w:w="6444" w:type="dxa"/>
                        <w:shd w:val="clear" w:color="auto" w:fill="FFFFFF" w:themeFill="background1"/>
                      </w:tcPr>
                      <w:p w:rsidR="00810003" w:rsidRPr="00766FC6" w:rsidRDefault="00810003" w:rsidP="00372B89">
                        <w:pPr>
                          <w:rPr>
                            <w:rFonts w:ascii="Arial" w:hAnsi="Arial" w:cs="Arial"/>
                            <w:b/>
                            <w:color w:val="E36C0A" w:themeColor="accent6" w:themeShade="BF"/>
                            <w:sz w:val="20"/>
                            <w:szCs w:val="20"/>
                          </w:rPr>
                        </w:pPr>
                      </w:p>
                      <w:p w:rsidR="00372B89" w:rsidRPr="00766FC6" w:rsidRDefault="00116799" w:rsidP="00766FC6">
                        <w:pPr>
                          <w:jc w:val="center"/>
                          <w:rPr>
                            <w:rFonts w:ascii="Arial" w:hAnsi="Arial" w:cs="Arial"/>
                            <w:b/>
                            <w:color w:val="E36C0A" w:themeColor="accent6" w:themeShade="BF"/>
                            <w:sz w:val="20"/>
                            <w:szCs w:val="20"/>
                          </w:rPr>
                        </w:pPr>
                        <w:r w:rsidRPr="00766FC6">
                          <w:rPr>
                            <w:rFonts w:ascii="Arial" w:hAnsi="Arial" w:cs="Arial"/>
                            <w:b/>
                            <w:noProof/>
                            <w:color w:val="E36C0A" w:themeColor="accent6" w:themeShade="BF"/>
                            <w:sz w:val="20"/>
                            <w:szCs w:val="20"/>
                          </w:rPr>
                          <w:drawing>
                            <wp:anchor distT="0" distB="0" distL="114300" distR="114300" simplePos="0" relativeHeight="251661312" behindDoc="0" locked="0" layoutInCell="1" allowOverlap="1" wp14:anchorId="428AAEA6" wp14:editId="5D5ADFF5">
                              <wp:simplePos x="0" y="0"/>
                              <wp:positionH relativeFrom="column">
                                <wp:align>right</wp:align>
                              </wp:positionH>
                              <wp:positionV relativeFrom="paragraph">
                                <wp:posOffset>5080</wp:posOffset>
                              </wp:positionV>
                              <wp:extent cx="704850" cy="1444625"/>
                              <wp:effectExtent l="0" t="0" r="0" b="3175"/>
                              <wp:wrapSquare wrapText="bothSides"/>
                              <wp:docPr id="71" name="Picture 71" descr="C:\Users\lhenderson\AppData\Local\Microsoft\Windows\Temporary Internet Files\Content.IE5\ARQH5BHL\MC900149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henderson\AppData\Local\Microsoft\Windows\Temporary Internet Files\Content.IE5\ARQH5BHL\MC9001498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1445196"/>
                                      </a:xfrm>
                                      <a:prstGeom prst="rect">
                                        <a:avLst/>
                                      </a:prstGeom>
                                      <a:noFill/>
                                      <a:ln>
                                        <a:noFill/>
                                      </a:ln>
                                    </pic:spPr>
                                  </pic:pic>
                                </a:graphicData>
                              </a:graphic>
                              <wp14:sizeRelH relativeFrom="page">
                                <wp14:pctWidth>0</wp14:pctWidth>
                              </wp14:sizeRelH>
                              <wp14:sizeRelV relativeFrom="page">
                                <wp14:pctHeight>0</wp14:pctHeight>
                              </wp14:sizeRelV>
                            </wp:anchor>
                          </w:drawing>
                        </w:r>
                        <w:r w:rsidR="00372B89" w:rsidRPr="00766FC6">
                          <w:rPr>
                            <w:rFonts w:ascii="Arial" w:hAnsi="Arial" w:cs="Arial"/>
                            <w:b/>
                            <w:color w:val="E36C0A" w:themeColor="accent6" w:themeShade="BF"/>
                            <w:sz w:val="20"/>
                            <w:szCs w:val="20"/>
                          </w:rPr>
                          <w:t>SPRINKLER SHUT DOWNS</w:t>
                        </w:r>
                      </w:p>
                      <w:p w:rsidR="00372B89" w:rsidRPr="00766FC6" w:rsidRDefault="00372B89" w:rsidP="00372B89">
                        <w:pPr>
                          <w:rPr>
                            <w:rFonts w:ascii="Arial" w:hAnsi="Arial" w:cs="Arial"/>
                            <w:b/>
                            <w:color w:val="E36C0A" w:themeColor="accent6" w:themeShade="BF"/>
                            <w:sz w:val="20"/>
                            <w:szCs w:val="20"/>
                          </w:rPr>
                        </w:pPr>
                        <w:r w:rsidRPr="00766FC6">
                          <w:rPr>
                            <w:rFonts w:ascii="Arial" w:hAnsi="Arial" w:cs="Arial"/>
                            <w:b/>
                            <w:color w:val="E36C0A" w:themeColor="accent6" w:themeShade="BF"/>
                            <w:sz w:val="20"/>
                            <w:szCs w:val="20"/>
                          </w:rPr>
                          <w:t xml:space="preserve"> </w:t>
                        </w:r>
                      </w:p>
                      <w:p w:rsidR="00372B89" w:rsidRPr="00766FC6" w:rsidRDefault="00372B89" w:rsidP="00372B89">
                        <w:pPr>
                          <w:rPr>
                            <w:rFonts w:ascii="Arial" w:hAnsi="Arial" w:cs="Arial"/>
                            <w:b/>
                            <w:color w:val="E36C0A" w:themeColor="accent6" w:themeShade="BF"/>
                            <w:sz w:val="20"/>
                            <w:szCs w:val="20"/>
                          </w:rPr>
                        </w:pPr>
                        <w:r w:rsidRPr="00766FC6">
                          <w:rPr>
                            <w:rFonts w:ascii="Arial" w:hAnsi="Arial" w:cs="Arial"/>
                            <w:b/>
                            <w:color w:val="E36C0A" w:themeColor="accent6" w:themeShade="BF"/>
                            <w:sz w:val="20"/>
                            <w:szCs w:val="20"/>
                          </w:rPr>
                          <w:t>Home irrigation and sprinkler systems need to be protected from cold weather. As the weather cools, it is important to prepare sprinkler systems for the onset of freezing temperatures.</w:t>
                        </w:r>
                      </w:p>
                      <w:p w:rsidR="00372B89" w:rsidRPr="00766FC6" w:rsidRDefault="00372B89" w:rsidP="00372B89">
                        <w:pPr>
                          <w:rPr>
                            <w:rFonts w:ascii="Arial" w:hAnsi="Arial" w:cs="Arial"/>
                            <w:b/>
                            <w:color w:val="E36C0A" w:themeColor="accent6" w:themeShade="BF"/>
                            <w:sz w:val="20"/>
                            <w:szCs w:val="20"/>
                          </w:rPr>
                        </w:pPr>
                      </w:p>
                      <w:p w:rsidR="00372B89" w:rsidRPr="00766FC6" w:rsidRDefault="00372B89" w:rsidP="00372B89">
                        <w:pPr>
                          <w:rPr>
                            <w:rFonts w:ascii="Arial" w:hAnsi="Arial" w:cs="Arial"/>
                            <w:b/>
                            <w:color w:val="E36C0A" w:themeColor="accent6" w:themeShade="BF"/>
                            <w:sz w:val="20"/>
                            <w:szCs w:val="20"/>
                          </w:rPr>
                        </w:pPr>
                        <w:r w:rsidRPr="00766FC6">
                          <w:rPr>
                            <w:rFonts w:ascii="Arial" w:hAnsi="Arial" w:cs="Arial"/>
                            <w:b/>
                            <w:color w:val="E36C0A" w:themeColor="accent6" w:themeShade="BF"/>
                            <w:sz w:val="20"/>
                            <w:szCs w:val="20"/>
                          </w:rPr>
                          <w:t>Even if you have drained some water out of the system, the remaining water can freeze, expand and crack the PVC piping (rigid, white pipe), usually from fitting to fitting. Polyethylene pipe (flexible, black pipe) is used in many freezing climates. Although polyethylene pipe is more flexible and can expand under pressure, water left inside could freeze and rupture the pipe walls.  Freezing water in the backflow assembly will damage the internal components and could possibly crack the brass body.</w:t>
                        </w:r>
                      </w:p>
                      <w:p w:rsidR="00372B89" w:rsidRPr="00766FC6" w:rsidRDefault="00372B89" w:rsidP="00372B89">
                        <w:pPr>
                          <w:rPr>
                            <w:rFonts w:ascii="Arial" w:hAnsi="Arial" w:cs="Arial"/>
                            <w:b/>
                            <w:color w:val="E36C0A" w:themeColor="accent6" w:themeShade="BF"/>
                            <w:sz w:val="20"/>
                            <w:szCs w:val="20"/>
                          </w:rPr>
                        </w:pPr>
                      </w:p>
                      <w:p w:rsidR="00372B89" w:rsidRPr="00766FC6" w:rsidRDefault="00372B89" w:rsidP="00372B89">
                        <w:pPr>
                          <w:rPr>
                            <w:rFonts w:ascii="Arial" w:hAnsi="Arial" w:cs="Arial"/>
                            <w:b/>
                            <w:color w:val="E36C0A" w:themeColor="accent6" w:themeShade="BF"/>
                            <w:sz w:val="20"/>
                            <w:szCs w:val="20"/>
                          </w:rPr>
                        </w:pPr>
                        <w:r w:rsidRPr="00766FC6">
                          <w:rPr>
                            <w:rFonts w:ascii="Arial" w:hAnsi="Arial" w:cs="Arial"/>
                            <w:b/>
                            <w:color w:val="E36C0A" w:themeColor="accent6" w:themeShade="BF"/>
                            <w:sz w:val="20"/>
                            <w:szCs w:val="20"/>
                          </w:rPr>
                          <w:t>To minimize the risk of freeze damage to your irrigation system, you’ll need to "winterize" your irrigation system to avoid any potential problems.   Give us a call to schedule your sprinkler shut down before it’s too late!</w:t>
                        </w:r>
                        <w:r w:rsidR="00CC08ED" w:rsidRPr="00CC08ED">
                          <w:rPr>
                            <w:rFonts w:ascii="Arial" w:hAnsi="Arial" w:cs="Arial"/>
                            <w:b/>
                            <w:color w:val="E36C0A" w:themeColor="accent6" w:themeShade="BF"/>
                            <w:sz w:val="20"/>
                            <w:szCs w:val="20"/>
                          </w:rPr>
                          <w:t xml:space="preserve">  </w:t>
                        </w:r>
                      </w:p>
                      <w:p w:rsidR="00810003" w:rsidRPr="00766FC6" w:rsidRDefault="00810003">
                        <w:pPr>
                          <w:rPr>
                            <w:rFonts w:ascii="Century Gothic" w:hAnsi="Century Gothic"/>
                            <w:color w:val="E36C0A" w:themeColor="accent6" w:themeShade="BF"/>
                            <w:sz w:val="20"/>
                            <w:szCs w:val="20"/>
                          </w:rPr>
                        </w:pPr>
                      </w:p>
                    </w:tc>
                  </w:tr>
                </w:tbl>
                <w:p w:rsidR="004D7655" w:rsidRDefault="004D7655">
                  <w:pPr>
                    <w:rPr>
                      <w:rFonts w:ascii="Century Gothic" w:hAnsi="Century Gothic"/>
                      <w:color w:val="E36C0A" w:themeColor="accent6" w:themeShade="BF"/>
                      <w:sz w:val="20"/>
                      <w:szCs w:val="20"/>
                    </w:rPr>
                  </w:pPr>
                </w:p>
                <w:p w:rsidR="00810003" w:rsidRPr="00766FC6" w:rsidRDefault="007922C2" w:rsidP="004D7655">
                  <w:pPr>
                    <w:jc w:val="center"/>
                    <w:rPr>
                      <w:rFonts w:ascii="Century Gothic" w:hAnsi="Century Gothic"/>
                      <w:color w:val="E36C0A" w:themeColor="accent6" w:themeShade="BF"/>
                      <w:sz w:val="20"/>
                      <w:szCs w:val="20"/>
                    </w:rPr>
                  </w:pPr>
                  <w:r w:rsidRPr="00766FC6">
                    <w:rPr>
                      <w:rFonts w:ascii="Century Gothic" w:hAnsi="Century Gothic"/>
                      <w:noProof/>
                      <w:color w:val="E36C0A" w:themeColor="accent6" w:themeShade="BF"/>
                      <w:sz w:val="20"/>
                      <w:szCs w:val="20"/>
                    </w:rPr>
                    <w:drawing>
                      <wp:inline distT="0" distB="0" distL="0" distR="0" wp14:anchorId="024EA90D" wp14:editId="1EB8128B">
                        <wp:extent cx="847725" cy="1203639"/>
                        <wp:effectExtent l="0" t="0" r="0" b="0"/>
                        <wp:docPr id="10" name="Picture 10" descr="C:\Users\lhenderson\AppData\Local\Microsoft\Windows\Temporary Internet Files\Content.IE5\U04OEDFQ\MC900053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henderson\AppData\Local\Microsoft\Windows\Temporary Internet Files\Content.IE5\U04OEDFQ\MC90005335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061" cy="1216895"/>
                                </a:xfrm>
                                <a:prstGeom prst="rect">
                                  <a:avLst/>
                                </a:prstGeom>
                                <a:noFill/>
                                <a:ln>
                                  <a:noFill/>
                                </a:ln>
                              </pic:spPr>
                            </pic:pic>
                          </a:graphicData>
                        </a:graphic>
                      </wp:inline>
                    </w:drawing>
                  </w:r>
                  <w:r w:rsidRPr="00766FC6">
                    <w:rPr>
                      <w:rFonts w:ascii="Century Gothic" w:hAnsi="Century Gothic"/>
                      <w:noProof/>
                      <w:color w:val="E36C0A" w:themeColor="accent6" w:themeShade="BF"/>
                      <w:sz w:val="20"/>
                      <w:szCs w:val="20"/>
                    </w:rPr>
                    <w:drawing>
                      <wp:inline distT="0" distB="0" distL="0" distR="0" wp14:anchorId="16AC2888" wp14:editId="659B9F34">
                        <wp:extent cx="1094044" cy="1038225"/>
                        <wp:effectExtent l="0" t="0" r="0" b="0"/>
                        <wp:docPr id="11" name="Picture 11" descr="C:\Users\lhenderson\AppData\Local\Microsoft\Windows\Temporary Internet Files\Content.IE5\6N6DHY95\MC900232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henderson\AppData\Local\Microsoft\Windows\Temporary Internet Files\Content.IE5\6N6DHY95\MC90023217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044" cy="1038225"/>
                                </a:xfrm>
                                <a:prstGeom prst="rect">
                                  <a:avLst/>
                                </a:prstGeom>
                                <a:noFill/>
                                <a:ln>
                                  <a:noFill/>
                                </a:ln>
                              </pic:spPr>
                            </pic:pic>
                          </a:graphicData>
                        </a:graphic>
                      </wp:inline>
                    </w:drawing>
                  </w:r>
                  <w:r w:rsidRPr="00766FC6">
                    <w:rPr>
                      <w:rFonts w:ascii="Century Gothic" w:hAnsi="Century Gothic"/>
                      <w:noProof/>
                      <w:color w:val="E36C0A" w:themeColor="accent6" w:themeShade="BF"/>
                      <w:sz w:val="20"/>
                      <w:szCs w:val="20"/>
                    </w:rPr>
                    <w:drawing>
                      <wp:inline distT="0" distB="0" distL="0" distR="0" wp14:anchorId="4DB61F95" wp14:editId="5EE67D42">
                        <wp:extent cx="847725" cy="1203639"/>
                        <wp:effectExtent l="0" t="0" r="0" b="0"/>
                        <wp:docPr id="12" name="Picture 12" descr="C:\Users\lhenderson\AppData\Local\Microsoft\Windows\Temporary Internet Files\Content.IE5\U04OEDFQ\MC900053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henderson\AppData\Local\Microsoft\Windows\Temporary Internet Files\Content.IE5\U04OEDFQ\MC90005335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061" cy="1216895"/>
                                </a:xfrm>
                                <a:prstGeom prst="rect">
                                  <a:avLst/>
                                </a:prstGeom>
                                <a:noFill/>
                                <a:ln>
                                  <a:noFill/>
                                </a:ln>
                              </pic:spPr>
                            </pic:pic>
                          </a:graphicData>
                        </a:graphic>
                      </wp:inline>
                    </w:drawing>
                  </w:r>
                </w:p>
                <w:p w:rsidR="001B4EDF" w:rsidRDefault="001B4EDF">
                  <w:pPr>
                    <w:rPr>
                      <w:rFonts w:ascii="Century Gothic" w:hAnsi="Century Gothic"/>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3268"/>
                  </w:tblGrid>
                  <w:tr w:rsidR="001B4EDF" w:rsidTr="008A5DF3">
                    <w:tc>
                      <w:tcPr>
                        <w:tcW w:w="6444" w:type="dxa"/>
                        <w:shd w:val="clear" w:color="auto" w:fill="FFFFFF" w:themeFill="background1"/>
                      </w:tcPr>
                      <w:p w:rsidR="001B4EDF" w:rsidRDefault="001B4EDF">
                        <w:pPr>
                          <w:rPr>
                            <w:rFonts w:ascii="Century Gothic" w:hAnsi="Century Gothic"/>
                            <w:color w:val="E36C0A" w:themeColor="accent6" w:themeShade="BF"/>
                            <w:sz w:val="20"/>
                            <w:szCs w:val="20"/>
                          </w:rPr>
                        </w:pPr>
                      </w:p>
                      <w:p w:rsidR="008A5DF3" w:rsidRPr="008A5DF3" w:rsidRDefault="008A5DF3" w:rsidP="008A5DF3">
                        <w:pPr>
                          <w:jc w:val="center"/>
                          <w:rPr>
                            <w:rFonts w:ascii="Arial" w:hAnsi="Arial" w:cs="Arial"/>
                            <w:b/>
                            <w:color w:val="E36C0A" w:themeColor="accent6" w:themeShade="BF"/>
                            <w:sz w:val="20"/>
                            <w:szCs w:val="20"/>
                            <w:u w:val="single"/>
                          </w:rPr>
                        </w:pPr>
                        <w:r w:rsidRPr="008A5DF3">
                          <w:rPr>
                            <w:rFonts w:ascii="Arial" w:hAnsi="Arial" w:cs="Arial"/>
                            <w:b/>
                            <w:color w:val="E36C0A" w:themeColor="accent6" w:themeShade="BF"/>
                            <w:sz w:val="20"/>
                            <w:szCs w:val="20"/>
                            <w:u w:val="single"/>
                          </w:rPr>
                          <w:t>Leak Protection for Your Home,  24/7</w:t>
                        </w:r>
                      </w:p>
                      <w:p w:rsidR="008A5DF3" w:rsidRPr="008A5DF3" w:rsidRDefault="008A5DF3" w:rsidP="008A5DF3">
                        <w:pPr>
                          <w:jc w:val="center"/>
                          <w:rPr>
                            <w:rFonts w:ascii="Arial" w:hAnsi="Arial" w:cs="Arial"/>
                            <w:b/>
                            <w:color w:val="E36C0A" w:themeColor="accent6" w:themeShade="BF"/>
                            <w:sz w:val="20"/>
                            <w:szCs w:val="20"/>
                          </w:rPr>
                        </w:pPr>
                      </w:p>
                      <w:p w:rsidR="008A5DF3" w:rsidRPr="008A5DF3" w:rsidRDefault="00A86F88" w:rsidP="008A5DF3">
                        <w:pPr>
                          <w:jc w:val="center"/>
                          <w:rPr>
                            <w:rFonts w:ascii="Arial" w:hAnsi="Arial" w:cs="Arial"/>
                            <w:b/>
                            <w:color w:val="E36C0A" w:themeColor="accent6" w:themeShade="BF"/>
                            <w:sz w:val="20"/>
                            <w:szCs w:val="20"/>
                          </w:rPr>
                        </w:pPr>
                        <w:r>
                          <w:rPr>
                            <w:rFonts w:ascii="Arial" w:hAnsi="Arial" w:cs="Arial"/>
                            <w:b/>
                            <w:noProof/>
                            <w:color w:val="E36C0A" w:themeColor="accent6" w:themeShade="BF"/>
                            <w:sz w:val="20"/>
                            <w:szCs w:val="20"/>
                          </w:rPr>
                          <w:drawing>
                            <wp:anchor distT="0" distB="0" distL="114300" distR="114300" simplePos="0" relativeHeight="251665408" behindDoc="0" locked="0" layoutInCell="1" allowOverlap="1" wp14:anchorId="519EC2B9" wp14:editId="52A10EB2">
                              <wp:simplePos x="0" y="0"/>
                              <wp:positionH relativeFrom="column">
                                <wp:align>right</wp:align>
                              </wp:positionH>
                              <wp:positionV relativeFrom="paragraph">
                                <wp:posOffset>-914400</wp:posOffset>
                              </wp:positionV>
                              <wp:extent cx="1577340" cy="1305560"/>
                              <wp:effectExtent l="0" t="0" r="381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ater cop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8625" cy="1306882"/>
                                      </a:xfrm>
                                      <a:prstGeom prst="rect">
                                        <a:avLst/>
                                      </a:prstGeom>
                                    </pic:spPr>
                                  </pic:pic>
                                </a:graphicData>
                              </a:graphic>
                              <wp14:sizeRelH relativeFrom="page">
                                <wp14:pctWidth>0</wp14:pctWidth>
                              </wp14:sizeRelH>
                              <wp14:sizeRelV relativeFrom="page">
                                <wp14:pctHeight>0</wp14:pctHeight>
                              </wp14:sizeRelV>
                            </wp:anchor>
                          </w:drawing>
                        </w:r>
                        <w:r w:rsidR="008A5DF3" w:rsidRPr="008A5DF3">
                          <w:rPr>
                            <w:rFonts w:ascii="Arial" w:hAnsi="Arial" w:cs="Arial"/>
                            <w:b/>
                            <w:color w:val="E36C0A" w:themeColor="accent6" w:themeShade="BF"/>
                            <w:sz w:val="20"/>
                            <w:szCs w:val="20"/>
                          </w:rPr>
                          <w:t xml:space="preserve">The </w:t>
                        </w:r>
                        <w:proofErr w:type="spellStart"/>
                        <w:r w:rsidR="008A5DF3" w:rsidRPr="008A5DF3">
                          <w:rPr>
                            <w:rFonts w:ascii="Arial" w:hAnsi="Arial" w:cs="Arial"/>
                            <w:b/>
                            <w:color w:val="E36C0A" w:themeColor="accent6" w:themeShade="BF"/>
                            <w:sz w:val="20"/>
                            <w:szCs w:val="20"/>
                          </w:rPr>
                          <w:t>WaterCop</w:t>
                        </w:r>
                        <w:proofErr w:type="spellEnd"/>
                        <w:r w:rsidR="008A5DF3" w:rsidRPr="008A5DF3">
                          <w:rPr>
                            <w:rFonts w:ascii="Arial" w:hAnsi="Arial" w:cs="Arial"/>
                            <w:b/>
                            <w:color w:val="E36C0A" w:themeColor="accent6" w:themeShade="BF"/>
                            <w:sz w:val="20"/>
                            <w:szCs w:val="20"/>
                          </w:rPr>
                          <w:t xml:space="preserve"> is always on duty.</w:t>
                        </w: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 xml:space="preserve">We are proud to introduce our clients to one of the very best products I’ve seen in home protection.  It is an automatic water shut-off system designed to protect homes from common plumbing floods and leaks.  </w:t>
                        </w:r>
                        <w:proofErr w:type="spellStart"/>
                        <w:r w:rsidRPr="008A5DF3">
                          <w:rPr>
                            <w:rFonts w:ascii="Arial" w:hAnsi="Arial" w:cs="Arial"/>
                            <w:b/>
                            <w:color w:val="E36C0A" w:themeColor="accent6" w:themeShade="BF"/>
                            <w:sz w:val="20"/>
                            <w:szCs w:val="20"/>
                          </w:rPr>
                          <w:t>WaterCop</w:t>
                        </w:r>
                        <w:proofErr w:type="spellEnd"/>
                        <w:r w:rsidRPr="008A5DF3">
                          <w:rPr>
                            <w:rFonts w:ascii="Arial" w:hAnsi="Arial" w:cs="Arial"/>
                            <w:b/>
                            <w:color w:val="E36C0A" w:themeColor="accent6" w:themeShade="BF"/>
                            <w:sz w:val="20"/>
                            <w:szCs w:val="20"/>
                          </w:rPr>
                          <w:t xml:space="preserve"> can often stop leaks before they cause extensive damage because it shuts off the main house water supply automatically.</w:t>
                        </w:r>
                      </w:p>
                      <w:p w:rsidR="008A5DF3" w:rsidRPr="008A5DF3" w:rsidRDefault="008A5DF3" w:rsidP="008A5DF3">
                        <w:pPr>
                          <w:rPr>
                            <w:rFonts w:ascii="Arial" w:hAnsi="Arial" w:cs="Arial"/>
                            <w:b/>
                            <w:color w:val="E36C0A" w:themeColor="accent6" w:themeShade="BF"/>
                            <w:sz w:val="20"/>
                            <w:szCs w:val="20"/>
                          </w:rPr>
                        </w:pP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 xml:space="preserve">• </w:t>
                        </w:r>
                        <w:proofErr w:type="spellStart"/>
                        <w:r w:rsidRPr="008A5DF3">
                          <w:rPr>
                            <w:rFonts w:ascii="Arial" w:hAnsi="Arial" w:cs="Arial"/>
                            <w:b/>
                            <w:color w:val="E36C0A" w:themeColor="accent6" w:themeShade="BF"/>
                            <w:sz w:val="20"/>
                            <w:szCs w:val="20"/>
                          </w:rPr>
                          <w:t>WaterCop</w:t>
                        </w:r>
                        <w:proofErr w:type="spellEnd"/>
                        <w:r w:rsidRPr="008A5DF3">
                          <w:rPr>
                            <w:rFonts w:ascii="Arial" w:hAnsi="Arial" w:cs="Arial"/>
                            <w:b/>
                            <w:color w:val="E36C0A" w:themeColor="accent6" w:themeShade="BF"/>
                            <w:sz w:val="20"/>
                            <w:szCs w:val="20"/>
                          </w:rPr>
                          <w:t xml:space="preserve"> may save you money on your homeowner’s insurance</w:t>
                        </w:r>
                      </w:p>
                      <w:p w:rsidR="008A5DF3" w:rsidRPr="008A5DF3" w:rsidRDefault="008A5DF3" w:rsidP="008A5DF3">
                        <w:pPr>
                          <w:rPr>
                            <w:rFonts w:ascii="Arial" w:hAnsi="Arial" w:cs="Arial"/>
                            <w:b/>
                            <w:color w:val="E36C0A" w:themeColor="accent6" w:themeShade="BF"/>
                            <w:sz w:val="20"/>
                            <w:szCs w:val="20"/>
                          </w:rPr>
                        </w:pP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 xml:space="preserve">• </w:t>
                        </w:r>
                        <w:proofErr w:type="spellStart"/>
                        <w:r w:rsidRPr="008A5DF3">
                          <w:rPr>
                            <w:rFonts w:ascii="Arial" w:hAnsi="Arial" w:cs="Arial"/>
                            <w:b/>
                            <w:color w:val="E36C0A" w:themeColor="accent6" w:themeShade="BF"/>
                            <w:sz w:val="20"/>
                            <w:szCs w:val="20"/>
                          </w:rPr>
                          <w:t>WaterCop</w:t>
                        </w:r>
                        <w:proofErr w:type="spellEnd"/>
                        <w:r w:rsidRPr="008A5DF3">
                          <w:rPr>
                            <w:rFonts w:ascii="Arial" w:hAnsi="Arial" w:cs="Arial"/>
                            <w:b/>
                            <w:color w:val="E36C0A" w:themeColor="accent6" w:themeShade="BF"/>
                            <w:sz w:val="20"/>
                            <w:szCs w:val="20"/>
                          </w:rPr>
                          <w:t xml:space="preserve"> is made in America by </w:t>
                        </w:r>
                        <w:proofErr w:type="spellStart"/>
                        <w:r w:rsidRPr="008A5DF3">
                          <w:rPr>
                            <w:rFonts w:ascii="Arial" w:hAnsi="Arial" w:cs="Arial"/>
                            <w:b/>
                            <w:color w:val="E36C0A" w:themeColor="accent6" w:themeShade="BF"/>
                            <w:sz w:val="20"/>
                            <w:szCs w:val="20"/>
                          </w:rPr>
                          <w:t>DynaQuip</w:t>
                        </w:r>
                        <w:proofErr w:type="spellEnd"/>
                        <w:r w:rsidRPr="008A5DF3">
                          <w:rPr>
                            <w:rFonts w:ascii="Arial" w:hAnsi="Arial" w:cs="Arial"/>
                            <w:b/>
                            <w:color w:val="E36C0A" w:themeColor="accent6" w:themeShade="BF"/>
                            <w:sz w:val="20"/>
                            <w:szCs w:val="20"/>
                          </w:rPr>
                          <w:t xml:space="preserve"> Controls with over 40 years of experience in automated valve products and is UL listed.</w:t>
                        </w:r>
                      </w:p>
                      <w:p w:rsidR="008A5DF3" w:rsidRPr="008A5DF3" w:rsidRDefault="008A5DF3" w:rsidP="008A5DF3">
                        <w:pPr>
                          <w:rPr>
                            <w:rFonts w:ascii="Arial" w:hAnsi="Arial" w:cs="Arial"/>
                            <w:b/>
                            <w:color w:val="E36C0A" w:themeColor="accent6" w:themeShade="BF"/>
                            <w:sz w:val="20"/>
                            <w:szCs w:val="20"/>
                          </w:rPr>
                        </w:pP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 xml:space="preserve">• </w:t>
                        </w:r>
                        <w:proofErr w:type="spellStart"/>
                        <w:r w:rsidRPr="008A5DF3">
                          <w:rPr>
                            <w:rFonts w:ascii="Arial" w:hAnsi="Arial" w:cs="Arial"/>
                            <w:b/>
                            <w:color w:val="E36C0A" w:themeColor="accent6" w:themeShade="BF"/>
                            <w:sz w:val="20"/>
                            <w:szCs w:val="20"/>
                          </w:rPr>
                          <w:t>WaterCop</w:t>
                        </w:r>
                        <w:proofErr w:type="spellEnd"/>
                        <w:r w:rsidRPr="008A5DF3">
                          <w:rPr>
                            <w:rFonts w:ascii="Arial" w:hAnsi="Arial" w:cs="Arial"/>
                            <w:b/>
                            <w:color w:val="E36C0A" w:themeColor="accent6" w:themeShade="BF"/>
                            <w:sz w:val="20"/>
                            <w:szCs w:val="20"/>
                          </w:rPr>
                          <w:t xml:space="preserve"> can integrate into home security systems using                           low voltage wiring.</w:t>
                        </w:r>
                      </w:p>
                      <w:p w:rsidR="008A5DF3" w:rsidRPr="008A5DF3" w:rsidRDefault="008A5DF3" w:rsidP="008A5DF3">
                        <w:pPr>
                          <w:rPr>
                            <w:rFonts w:ascii="Arial" w:hAnsi="Arial" w:cs="Arial"/>
                            <w:b/>
                            <w:color w:val="E36C0A" w:themeColor="accent6" w:themeShade="BF"/>
                            <w:sz w:val="20"/>
                            <w:szCs w:val="20"/>
                          </w:rPr>
                        </w:pP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 Use the remote sensors wherever water leaks could occur such as under the dishwasher, washing machine, sinks or water heater.</w:t>
                        </w:r>
                      </w:p>
                      <w:p w:rsidR="008A5DF3" w:rsidRPr="008A5DF3" w:rsidRDefault="008A5DF3" w:rsidP="008A5DF3">
                        <w:pPr>
                          <w:rPr>
                            <w:rFonts w:ascii="Arial" w:hAnsi="Arial" w:cs="Arial"/>
                            <w:b/>
                            <w:color w:val="E36C0A" w:themeColor="accent6" w:themeShade="BF"/>
                            <w:sz w:val="20"/>
                            <w:szCs w:val="20"/>
                          </w:rPr>
                        </w:pP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Nearly 25% of Homeowners have experienced significant water damage from broken pipes and leaks.  Are you next?  When your house is victim to common plumbing water leakage and catastrophic flooding, you could experience much more than structural and interior damage.  Your irreplacea</w:t>
                        </w:r>
                        <w:bookmarkStart w:id="0" w:name="_GoBack"/>
                        <w:bookmarkEnd w:id="0"/>
                        <w:r w:rsidRPr="008A5DF3">
                          <w:rPr>
                            <w:rFonts w:ascii="Arial" w:hAnsi="Arial" w:cs="Arial"/>
                            <w:b/>
                            <w:color w:val="E36C0A" w:themeColor="accent6" w:themeShade="BF"/>
                            <w:sz w:val="20"/>
                            <w:szCs w:val="20"/>
                          </w:rPr>
                          <w:t xml:space="preserve">ble keepsakes can be destroyed in an instant, as well.  I’m here today to talk to you about a feature on your home that would give you automatic protection without you even knowing it.  It’s called the Water Cop.  A smart investment in the protection of your home that features technology so advanced, it actually stops water damage before it starts.  Featuring an automatic valve and an innovative network of flood sensors.  Water Cop monitors your home’s plumbing system.  Plus, unlike other less efficient monitoring system that simply alerts you to water leakage problems without actually shutting off the plumbing, when Water Cop senses water problems, it automatically turns off your plumbing system.  This means you do not need to be home to prevent leakage, damage or catastrophic flooding – a critical advantage for protecting your home or a second home you may have.  Water Cop is on the job 24/7.  </w:t>
                        </w:r>
                      </w:p>
                      <w:p w:rsidR="008A5DF3" w:rsidRPr="008A5DF3" w:rsidRDefault="008A5DF3" w:rsidP="008A5DF3">
                        <w:pPr>
                          <w:rPr>
                            <w:rFonts w:ascii="Arial" w:hAnsi="Arial" w:cs="Arial"/>
                            <w:b/>
                            <w:color w:val="E36C0A" w:themeColor="accent6" w:themeShade="BF"/>
                            <w:sz w:val="20"/>
                            <w:szCs w:val="20"/>
                          </w:rPr>
                        </w:pPr>
                      </w:p>
                      <w:p w:rsidR="008A5DF3" w:rsidRPr="008A5DF3" w:rsidRDefault="008A5DF3" w:rsidP="008A5DF3">
                        <w:pPr>
                          <w:rPr>
                            <w:rFonts w:ascii="Arial" w:hAnsi="Arial" w:cs="Arial"/>
                            <w:b/>
                            <w:color w:val="E36C0A" w:themeColor="accent6" w:themeShade="BF"/>
                            <w:sz w:val="20"/>
                            <w:szCs w:val="20"/>
                          </w:rPr>
                        </w:pPr>
                        <w:r w:rsidRPr="008A5DF3">
                          <w:rPr>
                            <w:rFonts w:ascii="Arial" w:hAnsi="Arial" w:cs="Arial"/>
                            <w:b/>
                            <w:color w:val="E36C0A" w:themeColor="accent6" w:themeShade="BF"/>
                            <w:sz w:val="20"/>
                            <w:szCs w:val="20"/>
                          </w:rPr>
                          <w:t xml:space="preserve">Protecting your home from possible flooding reduces risk and thus increases your insurability.  Contact your insurance agent directly to see if discounts are offered for the </w:t>
                        </w:r>
                        <w:proofErr w:type="spellStart"/>
                        <w:r w:rsidRPr="008A5DF3">
                          <w:rPr>
                            <w:rFonts w:ascii="Arial" w:hAnsi="Arial" w:cs="Arial"/>
                            <w:b/>
                            <w:color w:val="E36C0A" w:themeColor="accent6" w:themeShade="BF"/>
                            <w:sz w:val="20"/>
                            <w:szCs w:val="20"/>
                          </w:rPr>
                          <w:t>WaterCop</w:t>
                        </w:r>
                        <w:proofErr w:type="spellEnd"/>
                        <w:r w:rsidRPr="008A5DF3">
                          <w:rPr>
                            <w:rFonts w:ascii="Arial" w:hAnsi="Arial" w:cs="Arial"/>
                            <w:b/>
                            <w:color w:val="E36C0A" w:themeColor="accent6" w:themeShade="BF"/>
                            <w:sz w:val="20"/>
                            <w:szCs w:val="20"/>
                          </w:rPr>
                          <w:t xml:space="preserve"> system.</w:t>
                        </w:r>
                      </w:p>
                      <w:p w:rsidR="008A5DF3" w:rsidRPr="008A5DF3" w:rsidRDefault="00C102E6" w:rsidP="008A5DF3">
                        <w:pPr>
                          <w:rPr>
                            <w:rFonts w:ascii="Arial" w:hAnsi="Arial" w:cs="Arial"/>
                            <w:b/>
                            <w:color w:val="E36C0A" w:themeColor="accent6" w:themeShade="BF"/>
                            <w:sz w:val="20"/>
                            <w:szCs w:val="20"/>
                          </w:rPr>
                        </w:pPr>
                        <w:r>
                          <w:rPr>
                            <w:rFonts w:ascii="Comic Sans MS" w:hAnsi="Comic Sans MS" w:cs="Calibri"/>
                            <w:noProof/>
                            <w:sz w:val="20"/>
                            <w:szCs w:val="20"/>
                          </w:rPr>
                          <w:drawing>
                            <wp:anchor distT="0" distB="0" distL="114300" distR="114300" simplePos="0" relativeHeight="251664384" behindDoc="0" locked="0" layoutInCell="1" allowOverlap="1" wp14:anchorId="3B8A1581" wp14:editId="3B67D4CC">
                              <wp:simplePos x="0" y="0"/>
                              <wp:positionH relativeFrom="column">
                                <wp:align>left</wp:align>
                              </wp:positionH>
                              <wp:positionV relativeFrom="paragraph">
                                <wp:posOffset>153035</wp:posOffset>
                              </wp:positionV>
                              <wp:extent cx="1524000" cy="819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ater cop 1.png"/>
                                      <pic:cNvPicPr/>
                                    </pic:nvPicPr>
                                    <pic:blipFill>
                                      <a:blip r:embed="rId15">
                                        <a:extLst>
                                          <a:ext uri="{28A0092B-C50C-407E-A947-70E740481C1C}">
                                            <a14:useLocalDpi xmlns:a14="http://schemas.microsoft.com/office/drawing/2010/main" val="0"/>
                                          </a:ext>
                                        </a:extLst>
                                      </a:blip>
                                      <a:stretch>
                                        <a:fillRect/>
                                      </a:stretch>
                                    </pic:blipFill>
                                    <pic:spPr>
                                      <a:xfrm>
                                        <a:off x="0" y="0"/>
                                        <a:ext cx="1524000" cy="819727"/>
                                      </a:xfrm>
                                      <a:prstGeom prst="rect">
                                        <a:avLst/>
                                      </a:prstGeom>
                                    </pic:spPr>
                                  </pic:pic>
                                </a:graphicData>
                              </a:graphic>
                              <wp14:sizeRelH relativeFrom="page">
                                <wp14:pctWidth>0</wp14:pctWidth>
                              </wp14:sizeRelH>
                              <wp14:sizeRelV relativeFrom="page">
                                <wp14:pctHeight>0</wp14:pctHeight>
                              </wp14:sizeRelV>
                            </wp:anchor>
                          </w:drawing>
                        </w:r>
                      </w:p>
                      <w:p w:rsidR="001B4EDF" w:rsidRPr="001B4EDF" w:rsidRDefault="008A5DF3" w:rsidP="008A5DF3">
                        <w:pPr>
                          <w:rPr>
                            <w:rFonts w:ascii="Comic Sans MS" w:hAnsi="Comic Sans MS" w:cs="Calibri"/>
                            <w:sz w:val="20"/>
                            <w:szCs w:val="20"/>
                          </w:rPr>
                        </w:pPr>
                        <w:r w:rsidRPr="008A5DF3">
                          <w:rPr>
                            <w:rFonts w:ascii="Arial" w:hAnsi="Arial" w:cs="Arial"/>
                            <w:b/>
                            <w:color w:val="E36C0A" w:themeColor="accent6" w:themeShade="BF"/>
                            <w:sz w:val="20"/>
                            <w:szCs w:val="20"/>
                          </w:rPr>
                          <w:t>If you would like more information on Water Cop, give us a call!</w:t>
                        </w:r>
                      </w:p>
                      <w:p w:rsidR="001B4EDF" w:rsidRDefault="001B4EDF">
                        <w:pPr>
                          <w:rPr>
                            <w:rFonts w:ascii="Century Gothic" w:hAnsi="Century Gothic"/>
                            <w:color w:val="E36C0A" w:themeColor="accent6" w:themeShade="BF"/>
                            <w:sz w:val="20"/>
                            <w:szCs w:val="20"/>
                          </w:rPr>
                        </w:pPr>
                      </w:p>
                    </w:tc>
                  </w:tr>
                </w:tbl>
                <w:p w:rsidR="00372B89" w:rsidRDefault="00372B89" w:rsidP="00C102E6">
                  <w:pPr>
                    <w:rPr>
                      <w:rFonts w:ascii="Century Gothic" w:hAnsi="Century Gothic"/>
                      <w:color w:val="E36C0A" w:themeColor="accent6" w:themeShade="BF"/>
                      <w:sz w:val="20"/>
                      <w:szCs w:val="20"/>
                    </w:rPr>
                  </w:pPr>
                </w:p>
                <w:p w:rsidR="00C102E6" w:rsidRPr="00766FC6" w:rsidRDefault="00C102E6" w:rsidP="00C102E6">
                  <w:pPr>
                    <w:rPr>
                      <w:rFonts w:ascii="Century Gothic" w:hAnsi="Century Gothic"/>
                      <w:noProof/>
                      <w:color w:val="E36C0A" w:themeColor="accent6" w:themeShade="BF"/>
                      <w:sz w:val="20"/>
                      <w:szCs w:val="20"/>
                    </w:rPr>
                  </w:pPr>
                </w:p>
              </w:tc>
              <w:tc>
                <w:tcPr>
                  <w:tcW w:w="298" w:type="dxa"/>
                  <w:shd w:val="clear" w:color="auto" w:fill="000000" w:themeFill="text1"/>
                  <w:tcMar>
                    <w:top w:w="0" w:type="dxa"/>
                    <w:left w:w="108" w:type="dxa"/>
                    <w:bottom w:w="0" w:type="dxa"/>
                    <w:right w:w="108" w:type="dxa"/>
                  </w:tcMar>
                </w:tcPr>
                <w:p w:rsidR="00810003" w:rsidRPr="00766FC6" w:rsidRDefault="00810003">
                  <w:pPr>
                    <w:rPr>
                      <w:rFonts w:ascii="Century Gothic" w:hAnsi="Century Gothic"/>
                      <w:color w:val="E36C0A" w:themeColor="accent6" w:themeShade="BF"/>
                      <w:sz w:val="20"/>
                      <w:szCs w:val="20"/>
                    </w:rPr>
                  </w:pPr>
                </w:p>
                <w:p w:rsidR="00810003" w:rsidRPr="00766FC6" w:rsidRDefault="00810003">
                  <w:pPr>
                    <w:rPr>
                      <w:rFonts w:ascii="Century Gothic" w:hAnsi="Century Gothic"/>
                      <w:color w:val="E36C0A" w:themeColor="accent6" w:themeShade="BF"/>
                      <w:sz w:val="20"/>
                      <w:szCs w:val="20"/>
                    </w:rPr>
                  </w:pPr>
                </w:p>
                <w:p w:rsidR="00810003" w:rsidRPr="00766FC6" w:rsidRDefault="00810003">
                  <w:pPr>
                    <w:rPr>
                      <w:rFonts w:ascii="Century Gothic" w:hAnsi="Century Gothic"/>
                      <w:color w:val="E36C0A" w:themeColor="accent6" w:themeShade="BF"/>
                      <w:sz w:val="20"/>
                      <w:szCs w:val="20"/>
                    </w:rPr>
                  </w:pPr>
                </w:p>
              </w:tc>
              <w:tc>
                <w:tcPr>
                  <w:tcW w:w="6636" w:type="dxa"/>
                  <w:shd w:val="clear" w:color="auto" w:fill="000000" w:themeFill="text1"/>
                  <w:tcMar>
                    <w:top w:w="0" w:type="dxa"/>
                    <w:left w:w="108" w:type="dxa"/>
                    <w:bottom w:w="0" w:type="dxa"/>
                    <w:right w:w="108" w:type="dxa"/>
                  </w:tcMar>
                </w:tcPr>
                <w:tbl>
                  <w:tblPr>
                    <w:tblStyle w:val="TableGrid"/>
                    <w:tblW w:w="0" w:type="auto"/>
                    <w:shd w:val="clear" w:color="auto" w:fill="FFFFFF" w:themeFill="background1"/>
                    <w:tblLook w:val="04A0" w:firstRow="1" w:lastRow="0" w:firstColumn="1" w:lastColumn="0" w:noHBand="0" w:noVBand="1"/>
                  </w:tblPr>
                  <w:tblGrid>
                    <w:gridCol w:w="2157"/>
                  </w:tblGrid>
                  <w:tr w:rsidR="00766FC6" w:rsidRPr="00766FC6" w:rsidTr="00E83393">
                    <w:tc>
                      <w:tcPr>
                        <w:tcW w:w="6440" w:type="dxa"/>
                        <w:shd w:val="clear" w:color="auto" w:fill="FFFFFF" w:themeFill="background1"/>
                      </w:tcPr>
                      <w:p w:rsidR="00810003" w:rsidRPr="00766FC6" w:rsidRDefault="00810003" w:rsidP="00810003">
                        <w:pPr>
                          <w:rPr>
                            <w:rFonts w:ascii="Century Gothic" w:hAnsi="Century Gothic"/>
                            <w:color w:val="E36C0A" w:themeColor="accent6" w:themeShade="BF"/>
                            <w:sz w:val="20"/>
                            <w:szCs w:val="20"/>
                          </w:rPr>
                        </w:pPr>
                      </w:p>
                      <w:p w:rsidR="00CC08ED" w:rsidRPr="00766FC6" w:rsidRDefault="00CC08ED" w:rsidP="00CC08ED">
                        <w:pPr>
                          <w:jc w:val="center"/>
                          <w:rPr>
                            <w:rFonts w:ascii="Century Gothic" w:hAnsi="Century Gothic"/>
                            <w:color w:val="E36C0A" w:themeColor="accent6" w:themeShade="BF"/>
                            <w:sz w:val="20"/>
                            <w:szCs w:val="20"/>
                          </w:rPr>
                        </w:pPr>
                        <w:r w:rsidRPr="00766FC6">
                          <w:rPr>
                            <w:rFonts w:ascii="Century Gothic" w:hAnsi="Century Gothic"/>
                            <w:noProof/>
                            <w:color w:val="E36C0A" w:themeColor="accent6" w:themeShade="BF"/>
                            <w:sz w:val="20"/>
                            <w:szCs w:val="20"/>
                          </w:rPr>
                          <w:drawing>
                            <wp:inline distT="0" distB="0" distL="0" distR="0" wp14:anchorId="2BDDA038" wp14:editId="70584561">
                              <wp:extent cx="3837896" cy="2466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44242" cy="2471054"/>
                                      </a:xfrm>
                                      <a:prstGeom prst="rect">
                                        <a:avLst/>
                                      </a:prstGeom>
                                    </pic:spPr>
                                  </pic:pic>
                                </a:graphicData>
                              </a:graphic>
                            </wp:inline>
                          </w:drawing>
                        </w:r>
                      </w:p>
                      <w:p w:rsidR="00E83393" w:rsidRPr="00E83393" w:rsidRDefault="00E83393" w:rsidP="00E83393">
                        <w:pPr>
                          <w:jc w:val="center"/>
                          <w:rPr>
                            <w:rFonts w:ascii="Arial" w:hAnsi="Arial" w:cs="Arial"/>
                            <w:b/>
                            <w:color w:val="E36C0A" w:themeColor="accent6" w:themeShade="BF"/>
                            <w:sz w:val="20"/>
                            <w:szCs w:val="20"/>
                          </w:rPr>
                        </w:pPr>
                        <w:r w:rsidRPr="00E83393">
                          <w:rPr>
                            <w:rFonts w:ascii="Arial" w:hAnsi="Arial" w:cs="Arial"/>
                            <w:b/>
                            <w:color w:val="E36C0A" w:themeColor="accent6" w:themeShade="BF"/>
                            <w:sz w:val="20"/>
                            <w:szCs w:val="20"/>
                          </w:rPr>
                          <w:t xml:space="preserve">Shown </w:t>
                        </w:r>
                        <w:proofErr w:type="gramStart"/>
                        <w:r w:rsidRPr="00E83393">
                          <w:rPr>
                            <w:rFonts w:ascii="Arial" w:hAnsi="Arial" w:cs="Arial"/>
                            <w:b/>
                            <w:color w:val="E36C0A" w:themeColor="accent6" w:themeShade="BF"/>
                            <w:sz w:val="20"/>
                            <w:szCs w:val="20"/>
                          </w:rPr>
                          <w:t>are</w:t>
                        </w:r>
                        <w:proofErr w:type="gramEnd"/>
                        <w:r w:rsidRPr="00E83393">
                          <w:rPr>
                            <w:rFonts w:ascii="Arial" w:hAnsi="Arial" w:cs="Arial"/>
                            <w:b/>
                            <w:color w:val="E36C0A" w:themeColor="accent6" w:themeShade="BF"/>
                            <w:sz w:val="20"/>
                            <w:szCs w:val="20"/>
                          </w:rPr>
                          <w:t xml:space="preserve"> the City Plumbing, Heating &amp; Electric employees that participated in the First Step’s Walk for Children - Ronnie Carroll, Jamie Walsh, Charles Watson, Gregory </w:t>
                        </w:r>
                        <w:proofErr w:type="spellStart"/>
                        <w:r w:rsidRPr="00E83393">
                          <w:rPr>
                            <w:rFonts w:ascii="Arial" w:hAnsi="Arial" w:cs="Arial"/>
                            <w:b/>
                            <w:color w:val="E36C0A" w:themeColor="accent6" w:themeShade="BF"/>
                            <w:sz w:val="20"/>
                            <w:szCs w:val="20"/>
                          </w:rPr>
                          <w:t>Baltz</w:t>
                        </w:r>
                        <w:proofErr w:type="spellEnd"/>
                        <w:r w:rsidRPr="00E83393">
                          <w:rPr>
                            <w:rFonts w:ascii="Arial" w:hAnsi="Arial" w:cs="Arial"/>
                            <w:b/>
                            <w:color w:val="E36C0A" w:themeColor="accent6" w:themeShade="BF"/>
                            <w:sz w:val="20"/>
                            <w:szCs w:val="20"/>
                          </w:rPr>
                          <w:t>, Rick Bonte, Susan Richardson, Elwen Guthrie &amp; Leslie Henderson.</w:t>
                        </w:r>
                      </w:p>
                      <w:p w:rsidR="00E83393" w:rsidRPr="00E83393" w:rsidRDefault="00E83393" w:rsidP="00E83393">
                        <w:pPr>
                          <w:jc w:val="center"/>
                          <w:rPr>
                            <w:rFonts w:ascii="Arial" w:hAnsi="Arial" w:cs="Arial"/>
                            <w:b/>
                            <w:color w:val="E36C0A" w:themeColor="accent6" w:themeShade="BF"/>
                            <w:sz w:val="20"/>
                            <w:szCs w:val="20"/>
                          </w:rPr>
                        </w:pPr>
                        <w:r w:rsidRPr="00E83393">
                          <w:rPr>
                            <w:rFonts w:ascii="Arial" w:hAnsi="Arial" w:cs="Arial"/>
                            <w:b/>
                            <w:color w:val="E36C0A" w:themeColor="accent6" w:themeShade="BF"/>
                            <w:sz w:val="20"/>
                            <w:szCs w:val="20"/>
                          </w:rPr>
                          <w:t xml:space="preserve">Not shown are Sherri and Reagan Carroll, Angel Baugh, </w:t>
                        </w:r>
                        <w:proofErr w:type="spellStart"/>
                        <w:r w:rsidRPr="00E83393">
                          <w:rPr>
                            <w:rFonts w:ascii="Arial" w:hAnsi="Arial" w:cs="Arial"/>
                            <w:b/>
                            <w:color w:val="E36C0A" w:themeColor="accent6" w:themeShade="BF"/>
                            <w:sz w:val="20"/>
                            <w:szCs w:val="20"/>
                          </w:rPr>
                          <w:t>Krissy</w:t>
                        </w:r>
                        <w:proofErr w:type="spellEnd"/>
                        <w:r w:rsidRPr="00E83393">
                          <w:rPr>
                            <w:rFonts w:ascii="Arial" w:hAnsi="Arial" w:cs="Arial"/>
                            <w:b/>
                            <w:color w:val="E36C0A" w:themeColor="accent6" w:themeShade="BF"/>
                            <w:sz w:val="20"/>
                            <w:szCs w:val="20"/>
                          </w:rPr>
                          <w:t xml:space="preserve"> Richardson and Trina Smith</w:t>
                        </w:r>
                      </w:p>
                      <w:p w:rsidR="00E83393" w:rsidRPr="00E83393" w:rsidRDefault="00E83393" w:rsidP="00E83393">
                        <w:pPr>
                          <w:rPr>
                            <w:rFonts w:ascii="Arial" w:hAnsi="Arial" w:cs="Arial"/>
                            <w:b/>
                            <w:color w:val="E36C0A" w:themeColor="accent6" w:themeShade="BF"/>
                            <w:sz w:val="20"/>
                            <w:szCs w:val="20"/>
                          </w:rPr>
                        </w:pPr>
                      </w:p>
                      <w:p w:rsidR="00E83393" w:rsidRPr="00E83393" w:rsidRDefault="00E83393" w:rsidP="00E83393">
                        <w:pPr>
                          <w:rPr>
                            <w:rFonts w:ascii="Arial" w:hAnsi="Arial" w:cs="Arial"/>
                            <w:b/>
                            <w:color w:val="E36C0A" w:themeColor="accent6" w:themeShade="BF"/>
                            <w:sz w:val="20"/>
                            <w:szCs w:val="20"/>
                          </w:rPr>
                        </w:pPr>
                        <w:r w:rsidRPr="00E83393">
                          <w:rPr>
                            <w:rFonts w:ascii="Arial" w:hAnsi="Arial" w:cs="Arial"/>
                            <w:b/>
                            <w:color w:val="E36C0A" w:themeColor="accent6" w:themeShade="BF"/>
                            <w:sz w:val="20"/>
                            <w:szCs w:val="20"/>
                          </w:rPr>
                          <w:t>The employees of City Plumbing, Heating &amp; Electric were proud to make their August Giving Back to the Community donation to the First Step’s 4th Annual Walk for Children.   We were so happy to be associated with someone making a difference in our community and the lives of children and adults with disabilities.</w:t>
                        </w:r>
                      </w:p>
                      <w:p w:rsidR="00E83393" w:rsidRPr="00E83393" w:rsidRDefault="00E83393" w:rsidP="00E83393">
                        <w:pPr>
                          <w:rPr>
                            <w:rFonts w:ascii="Arial" w:hAnsi="Arial" w:cs="Arial"/>
                            <w:b/>
                            <w:color w:val="E36C0A" w:themeColor="accent6" w:themeShade="BF"/>
                            <w:sz w:val="20"/>
                            <w:szCs w:val="20"/>
                          </w:rPr>
                        </w:pPr>
                      </w:p>
                      <w:p w:rsidR="00E83393" w:rsidRPr="00E83393" w:rsidRDefault="00E83393" w:rsidP="00E83393">
                        <w:pPr>
                          <w:rPr>
                            <w:rFonts w:ascii="Arial" w:hAnsi="Arial" w:cs="Arial"/>
                            <w:b/>
                            <w:color w:val="E36C0A" w:themeColor="accent6" w:themeShade="BF"/>
                            <w:sz w:val="20"/>
                            <w:szCs w:val="20"/>
                          </w:rPr>
                        </w:pPr>
                        <w:r w:rsidRPr="00E83393">
                          <w:rPr>
                            <w:rFonts w:ascii="Arial" w:hAnsi="Arial" w:cs="Arial"/>
                            <w:b/>
                            <w:color w:val="E36C0A" w:themeColor="accent6" w:themeShade="BF"/>
                            <w:sz w:val="20"/>
                            <w:szCs w:val="20"/>
                          </w:rPr>
                          <w:t xml:space="preserve">First Step’s Walk for Children is the signature fundraising event of the First Step Foundation.  This was the fourth year First Step has done the Walk for Children.  It has quickly become a popular event in the Hot Springs community.  The event was held over a four month period during which participants strived to walk 100 miles each and collect pledges and donations for the number of miles they walk.  </w:t>
                        </w:r>
                      </w:p>
                      <w:p w:rsidR="00E83393" w:rsidRPr="00E83393" w:rsidRDefault="00E83393" w:rsidP="00E83393">
                        <w:pPr>
                          <w:rPr>
                            <w:rFonts w:ascii="Arial" w:hAnsi="Arial" w:cs="Arial"/>
                            <w:b/>
                            <w:color w:val="E36C0A" w:themeColor="accent6" w:themeShade="BF"/>
                            <w:sz w:val="20"/>
                            <w:szCs w:val="20"/>
                          </w:rPr>
                        </w:pPr>
                      </w:p>
                      <w:p w:rsidR="00E83393" w:rsidRPr="00E83393" w:rsidRDefault="00E83393" w:rsidP="00E83393">
                        <w:pPr>
                          <w:rPr>
                            <w:rFonts w:ascii="Arial" w:hAnsi="Arial" w:cs="Arial"/>
                            <w:b/>
                            <w:color w:val="E36C0A" w:themeColor="accent6" w:themeShade="BF"/>
                            <w:sz w:val="20"/>
                            <w:szCs w:val="20"/>
                          </w:rPr>
                        </w:pPr>
                        <w:r w:rsidRPr="00E83393">
                          <w:rPr>
                            <w:rFonts w:ascii="Arial" w:hAnsi="Arial" w:cs="Arial"/>
                            <w:b/>
                            <w:color w:val="E36C0A" w:themeColor="accent6" w:themeShade="BF"/>
                            <w:sz w:val="20"/>
                            <w:szCs w:val="20"/>
                          </w:rPr>
                          <w:t>In addition to City Plumbing, Heating &amp; Electric’s normal $1,150.00 monthly donation to First Step’s Walk for Children, we had a team of 13 walkers who obtained sponsors and participated in the 100 mile walk challenge.   Our walkers collected an additional $1,318.00 bringing our total donation to $2,468.00!  First Step’s Walk for Children was a great opportunity to make a difference in our community.</w:t>
                        </w:r>
                      </w:p>
                      <w:p w:rsidR="00E83393" w:rsidRPr="00E83393" w:rsidRDefault="00E83393" w:rsidP="00E83393">
                        <w:pPr>
                          <w:rPr>
                            <w:rFonts w:ascii="Arial" w:hAnsi="Arial" w:cs="Arial"/>
                            <w:b/>
                            <w:color w:val="E36C0A" w:themeColor="accent6" w:themeShade="BF"/>
                            <w:sz w:val="20"/>
                            <w:szCs w:val="20"/>
                          </w:rPr>
                        </w:pPr>
                      </w:p>
                      <w:p w:rsidR="00CC08ED" w:rsidRPr="00E83393" w:rsidRDefault="00E83393" w:rsidP="00810003">
                        <w:pPr>
                          <w:rPr>
                            <w:rFonts w:ascii="Arial" w:hAnsi="Arial" w:cs="Arial"/>
                            <w:b/>
                            <w:color w:val="E36C0A" w:themeColor="accent6" w:themeShade="BF"/>
                            <w:sz w:val="20"/>
                            <w:szCs w:val="20"/>
                          </w:rPr>
                        </w:pPr>
                        <w:r w:rsidRPr="00E83393">
                          <w:rPr>
                            <w:rFonts w:ascii="Arial" w:hAnsi="Arial" w:cs="Arial"/>
                            <w:b/>
                            <w:color w:val="E36C0A" w:themeColor="accent6" w:themeShade="BF"/>
                            <w:sz w:val="20"/>
                            <w:szCs w:val="20"/>
                          </w:rPr>
                          <w:t>We are looking forward to having the opportunity to donate to the Mid-America Science Museum for the month of September.  In order to help our local charities, we encourage you to contact City Plumbing, Heating &amp; Electric at 623-3325 or 922-3325 and schedule any service work that you may need.  Not only will you receive outstanding, reliable service you will also have the opportunity to help one of these charities and you, too, can “Give Back to the Community”</w:t>
                        </w:r>
                      </w:p>
                      <w:p w:rsidR="00CC08ED" w:rsidRPr="00766FC6" w:rsidRDefault="00CC08ED" w:rsidP="00810003">
                        <w:pPr>
                          <w:rPr>
                            <w:rFonts w:ascii="Century Gothic" w:hAnsi="Century Gothic"/>
                            <w:color w:val="E36C0A" w:themeColor="accent6" w:themeShade="BF"/>
                            <w:sz w:val="20"/>
                            <w:szCs w:val="20"/>
                          </w:rPr>
                        </w:pPr>
                      </w:p>
                    </w:tc>
                  </w:tr>
                </w:tbl>
                <w:p w:rsidR="00810003" w:rsidRPr="00766FC6" w:rsidRDefault="00810003">
                  <w:pPr>
                    <w:rPr>
                      <w:rFonts w:ascii="Century Gothic" w:hAnsi="Century Gothic"/>
                      <w:color w:val="E36C0A" w:themeColor="accent6" w:themeShade="BF"/>
                      <w:sz w:val="20"/>
                      <w:szCs w:val="20"/>
                    </w:rPr>
                  </w:pPr>
                </w:p>
                <w:p w:rsidR="00C102E6" w:rsidRPr="00766FC6" w:rsidRDefault="00C102E6">
                  <w:pPr>
                    <w:rPr>
                      <w:rFonts w:ascii="Century Gothic" w:hAnsi="Century Gothic"/>
                      <w:color w:val="E36C0A" w:themeColor="accent6" w:themeShade="BF"/>
                      <w:sz w:val="20"/>
                      <w:szCs w:val="20"/>
                    </w:rPr>
                  </w:pPr>
                </w:p>
                <w:p w:rsidR="00766FC6" w:rsidRDefault="00766FC6">
                  <w:pPr>
                    <w:rPr>
                      <w:rFonts w:ascii="Century Gothic" w:hAnsi="Century Gothic"/>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2157"/>
                  </w:tblGrid>
                  <w:tr w:rsidR="004D7655" w:rsidTr="008A5DF3">
                    <w:tc>
                      <w:tcPr>
                        <w:tcW w:w="6440" w:type="dxa"/>
                        <w:shd w:val="clear" w:color="auto" w:fill="FFFFFF" w:themeFill="background1"/>
                      </w:tcPr>
                      <w:p w:rsidR="004D7655" w:rsidRDefault="004D7655">
                        <w:pPr>
                          <w:rPr>
                            <w:rFonts w:ascii="Century Gothic" w:hAnsi="Century Gothic"/>
                            <w:color w:val="E36C0A" w:themeColor="accent6" w:themeShade="BF"/>
                            <w:sz w:val="20"/>
                            <w:szCs w:val="20"/>
                          </w:rPr>
                        </w:pPr>
                      </w:p>
                      <w:p w:rsidR="008A5DF3" w:rsidRPr="004A4448" w:rsidRDefault="008A5DF3" w:rsidP="008A5DF3">
                        <w:pPr>
                          <w:rPr>
                            <w:rFonts w:ascii="Arial" w:hAnsi="Arial" w:cs="Arial"/>
                            <w:b/>
                            <w:color w:val="E36C0A" w:themeColor="accent6" w:themeShade="BF"/>
                            <w:sz w:val="20"/>
                            <w:szCs w:val="20"/>
                          </w:rPr>
                        </w:pPr>
                        <w:r>
                          <w:rPr>
                            <w:rFonts w:ascii="Arial" w:hAnsi="Arial" w:cs="Arial"/>
                            <w:b/>
                            <w:noProof/>
                            <w:color w:val="F79646" w:themeColor="accent6"/>
                            <w:sz w:val="20"/>
                            <w:szCs w:val="20"/>
                          </w:rPr>
                          <w:drawing>
                            <wp:anchor distT="0" distB="0" distL="114300" distR="114300" simplePos="0" relativeHeight="251663360" behindDoc="0" locked="0" layoutInCell="1" allowOverlap="1" wp14:anchorId="056A8D8F" wp14:editId="63C5490A">
                              <wp:simplePos x="0" y="0"/>
                              <wp:positionH relativeFrom="column">
                                <wp:align>left</wp:align>
                              </wp:positionH>
                              <wp:positionV relativeFrom="paragraph">
                                <wp:posOffset>4445</wp:posOffset>
                              </wp:positionV>
                              <wp:extent cx="1083945" cy="1066800"/>
                              <wp:effectExtent l="0" t="0" r="1905" b="0"/>
                              <wp:wrapSquare wrapText="bothSides"/>
                              <wp:docPr id="3" name="Picture 3" descr="C:\Users\lhenderson\AppData\Local\Microsoft\Windows\Temporary Internet Files\Content.IE5\4S3BYV86\MC9003126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henderson\AppData\Local\Microsoft\Windows\Temporary Internet Files\Content.IE5\4S3BYV86\MC90031264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40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448">
                          <w:rPr>
                            <w:rFonts w:ascii="Arial" w:hAnsi="Arial" w:cs="Arial"/>
                            <w:b/>
                            <w:color w:val="E36C0A" w:themeColor="accent6" w:themeShade="BF"/>
                            <w:sz w:val="20"/>
                            <w:szCs w:val="20"/>
                          </w:rPr>
                          <w:t>Protect yourself – eliminate use of extension cords</w:t>
                        </w:r>
                      </w:p>
                      <w:p w:rsidR="008A5DF3" w:rsidRPr="004A4448" w:rsidRDefault="008A5DF3" w:rsidP="008A5DF3">
                        <w:pPr>
                          <w:rPr>
                            <w:rFonts w:ascii="Arial" w:hAnsi="Arial" w:cs="Arial"/>
                            <w:b/>
                            <w:color w:val="E36C0A" w:themeColor="accent6" w:themeShade="BF"/>
                            <w:sz w:val="20"/>
                            <w:szCs w:val="20"/>
                          </w:rPr>
                        </w:pPr>
                      </w:p>
                      <w:p w:rsidR="008A5DF3" w:rsidRPr="004A4448" w:rsidRDefault="008A5DF3" w:rsidP="008A5DF3">
                        <w:pPr>
                          <w:rPr>
                            <w:rFonts w:ascii="Arial" w:hAnsi="Arial" w:cs="Arial"/>
                            <w:b/>
                            <w:color w:val="E36C0A" w:themeColor="accent6" w:themeShade="BF"/>
                            <w:sz w:val="20"/>
                            <w:szCs w:val="20"/>
                          </w:rPr>
                        </w:pPr>
                        <w:r w:rsidRPr="004A4448">
                          <w:rPr>
                            <w:rFonts w:ascii="Arial" w:hAnsi="Arial" w:cs="Arial"/>
                            <w:b/>
                            <w:color w:val="E36C0A" w:themeColor="accent6" w:themeShade="BF"/>
                            <w:sz w:val="20"/>
                            <w:szCs w:val="20"/>
                          </w:rPr>
                          <w:t>It doesn’t take a match to start a fire.  An extension cord can do it.</w:t>
                        </w:r>
                      </w:p>
                      <w:p w:rsidR="008A5DF3" w:rsidRPr="004A4448" w:rsidRDefault="008A5DF3" w:rsidP="008A5DF3">
                        <w:pPr>
                          <w:rPr>
                            <w:rFonts w:ascii="Arial" w:hAnsi="Arial" w:cs="Arial"/>
                            <w:b/>
                            <w:color w:val="E36C0A" w:themeColor="accent6" w:themeShade="BF"/>
                            <w:sz w:val="20"/>
                            <w:szCs w:val="20"/>
                          </w:rPr>
                        </w:pPr>
                      </w:p>
                      <w:p w:rsidR="008A5DF3" w:rsidRPr="004A4448" w:rsidRDefault="008A5DF3" w:rsidP="008A5DF3">
                        <w:pPr>
                          <w:rPr>
                            <w:rFonts w:ascii="Arial" w:hAnsi="Arial" w:cs="Arial"/>
                            <w:b/>
                            <w:color w:val="E36C0A" w:themeColor="accent6" w:themeShade="BF"/>
                            <w:sz w:val="20"/>
                            <w:szCs w:val="20"/>
                          </w:rPr>
                        </w:pPr>
                        <w:r w:rsidRPr="004A4448">
                          <w:rPr>
                            <w:rFonts w:ascii="Arial" w:hAnsi="Arial" w:cs="Arial"/>
                            <w:b/>
                            <w:color w:val="E36C0A" w:themeColor="accent6" w:themeShade="BF"/>
                            <w:sz w:val="20"/>
                            <w:szCs w:val="20"/>
                          </w:rPr>
                          <w:t>The U.S. Consumer Product Safety Commission estimated about 4,000 injuries per year due to extension cords.  These injuries include lacerations, contusions, fractures and burns.  Even death can result from fires caused by using extension cords.</w:t>
                        </w:r>
                      </w:p>
                      <w:p w:rsidR="008A5DF3" w:rsidRPr="004A4448" w:rsidRDefault="008A5DF3" w:rsidP="008A5DF3">
                        <w:pPr>
                          <w:rPr>
                            <w:rFonts w:ascii="Arial" w:hAnsi="Arial" w:cs="Arial"/>
                            <w:b/>
                            <w:color w:val="E36C0A" w:themeColor="accent6" w:themeShade="BF"/>
                            <w:sz w:val="20"/>
                            <w:szCs w:val="20"/>
                          </w:rPr>
                        </w:pPr>
                      </w:p>
                      <w:p w:rsidR="008A5DF3" w:rsidRPr="004A4448" w:rsidRDefault="008A5DF3" w:rsidP="008A5DF3">
                        <w:pPr>
                          <w:rPr>
                            <w:rFonts w:ascii="Arial" w:hAnsi="Arial" w:cs="Arial"/>
                            <w:b/>
                            <w:color w:val="E36C0A" w:themeColor="accent6" w:themeShade="BF"/>
                            <w:sz w:val="20"/>
                            <w:szCs w:val="20"/>
                          </w:rPr>
                        </w:pPr>
                        <w:r w:rsidRPr="004A4448">
                          <w:rPr>
                            <w:rFonts w:ascii="Arial" w:hAnsi="Arial" w:cs="Arial"/>
                            <w:b/>
                            <w:color w:val="E36C0A" w:themeColor="accent6" w:themeShade="BF"/>
                            <w:sz w:val="20"/>
                            <w:szCs w:val="20"/>
                          </w:rPr>
                          <w:t xml:space="preserve">Simply put, unlike hard wiring, extension cords are not designed to carry stronger currents.  Whenever possible, hard wiring should be your number one priority.  Not only will hard wiring carry stronger current, it will trip the fuse if overloaded – extension cords cannot duplicate this safety mechanism.  </w:t>
                        </w:r>
                      </w:p>
                      <w:p w:rsidR="008A5DF3" w:rsidRPr="004A4448" w:rsidRDefault="008A5DF3" w:rsidP="008A5DF3">
                        <w:pPr>
                          <w:rPr>
                            <w:rFonts w:ascii="Arial" w:hAnsi="Arial" w:cs="Arial"/>
                            <w:b/>
                            <w:color w:val="E36C0A" w:themeColor="accent6" w:themeShade="BF"/>
                            <w:sz w:val="20"/>
                            <w:szCs w:val="20"/>
                          </w:rPr>
                        </w:pPr>
                      </w:p>
                      <w:p w:rsidR="008A5DF3" w:rsidRDefault="008A5DF3" w:rsidP="008A5DF3">
                        <w:pPr>
                          <w:rPr>
                            <w:rFonts w:ascii="Century Gothic" w:hAnsi="Century Gothic"/>
                            <w:color w:val="E36C0A" w:themeColor="accent6" w:themeShade="BF"/>
                            <w:sz w:val="20"/>
                            <w:szCs w:val="20"/>
                          </w:rPr>
                        </w:pPr>
                        <w:r w:rsidRPr="004A4448">
                          <w:rPr>
                            <w:rFonts w:ascii="Arial" w:hAnsi="Arial" w:cs="Arial"/>
                            <w:b/>
                            <w:color w:val="E36C0A" w:themeColor="accent6" w:themeShade="BF"/>
                            <w:sz w:val="20"/>
                            <w:szCs w:val="20"/>
                          </w:rPr>
                          <w:t>Therefore, if you are using an extension cord to run a piece of equipment, a space heater or an appliance of any size that required significant power, you are putting yourself at risk.</w:t>
                        </w:r>
                      </w:p>
                      <w:p w:rsidR="004D7655" w:rsidRDefault="004D7655">
                        <w:pPr>
                          <w:rPr>
                            <w:rFonts w:ascii="Century Gothic" w:hAnsi="Century Gothic"/>
                            <w:color w:val="E36C0A" w:themeColor="accent6" w:themeShade="BF"/>
                            <w:sz w:val="20"/>
                            <w:szCs w:val="20"/>
                          </w:rPr>
                        </w:pPr>
                      </w:p>
                    </w:tc>
                  </w:tr>
                </w:tbl>
                <w:p w:rsidR="004D7655" w:rsidRDefault="004D7655">
                  <w:pPr>
                    <w:rPr>
                      <w:rFonts w:ascii="Century Gothic" w:hAnsi="Century Gothic"/>
                      <w:color w:val="E36C0A" w:themeColor="accent6" w:themeShade="BF"/>
                      <w:sz w:val="20"/>
                      <w:szCs w:val="20"/>
                    </w:rPr>
                  </w:pPr>
                </w:p>
                <w:p w:rsidR="004D7655" w:rsidRDefault="004D7655">
                  <w:pPr>
                    <w:rPr>
                      <w:rFonts w:ascii="Century Gothic" w:hAnsi="Century Gothic"/>
                      <w:color w:val="E36C0A" w:themeColor="accent6" w:themeShade="BF"/>
                      <w:sz w:val="20"/>
                      <w:szCs w:val="20"/>
                    </w:rPr>
                  </w:pPr>
                </w:p>
                <w:p w:rsidR="004D7655" w:rsidRPr="00766FC6" w:rsidRDefault="004D7655">
                  <w:pPr>
                    <w:rPr>
                      <w:rFonts w:ascii="Century Gothic" w:hAnsi="Century Gothic"/>
                      <w:color w:val="E36C0A" w:themeColor="accent6" w:themeShade="BF"/>
                      <w:sz w:val="20"/>
                      <w:szCs w:val="20"/>
                    </w:rPr>
                  </w:pPr>
                </w:p>
                <w:tbl>
                  <w:tblPr>
                    <w:tblStyle w:val="TableGrid"/>
                    <w:tblW w:w="6480" w:type="dxa"/>
                    <w:jc w:val="center"/>
                    <w:shd w:val="clear" w:color="auto" w:fill="FFFFFF" w:themeFill="background1"/>
                    <w:tblLook w:val="04A0" w:firstRow="1" w:lastRow="0" w:firstColumn="1" w:lastColumn="0" w:noHBand="0" w:noVBand="1"/>
                  </w:tblPr>
                  <w:tblGrid>
                    <w:gridCol w:w="6480"/>
                  </w:tblGrid>
                  <w:tr w:rsidR="00766FC6" w:rsidRPr="00766FC6" w:rsidTr="00AA6732">
                    <w:trPr>
                      <w:jc w:val="center"/>
                    </w:trPr>
                    <w:tc>
                      <w:tcPr>
                        <w:tcW w:w="6480" w:type="dxa"/>
                        <w:shd w:val="clear" w:color="auto" w:fill="FFFFFF" w:themeFill="background1"/>
                      </w:tcPr>
                      <w:p w:rsidR="004D7655" w:rsidRPr="00766FC6" w:rsidRDefault="004D7655">
                        <w:pPr>
                          <w:rPr>
                            <w:rFonts w:ascii="Century Gothic" w:hAnsi="Century Gothic"/>
                            <w:color w:val="E36C0A" w:themeColor="accent6" w:themeShade="BF"/>
                            <w:sz w:val="20"/>
                            <w:szCs w:val="20"/>
                          </w:rPr>
                        </w:pPr>
                      </w:p>
                      <w:p w:rsidR="00AA6732" w:rsidRPr="00766FC6" w:rsidRDefault="00AA6732" w:rsidP="00AA6732">
                        <w:pPr>
                          <w:jc w:val="center"/>
                          <w:rPr>
                            <w:rFonts w:ascii="Century Gothic" w:hAnsi="Century Gothic"/>
                            <w:color w:val="E36C0A" w:themeColor="accent6" w:themeShade="BF"/>
                            <w:sz w:val="20"/>
                            <w:szCs w:val="20"/>
                          </w:rPr>
                        </w:pPr>
                        <w:r w:rsidRPr="00766FC6">
                          <w:rPr>
                            <w:noProof/>
                            <w:color w:val="E36C0A" w:themeColor="accent6" w:themeShade="BF"/>
                          </w:rPr>
                          <w:drawing>
                            <wp:inline distT="0" distB="0" distL="0" distR="0" wp14:anchorId="228FF746" wp14:editId="080E0ED3">
                              <wp:extent cx="3636985" cy="382905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onn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6985" cy="3829050"/>
                                      </a:xfrm>
                                      <a:prstGeom prst="rect">
                                        <a:avLst/>
                                      </a:prstGeom>
                                    </pic:spPr>
                                  </pic:pic>
                                </a:graphicData>
                              </a:graphic>
                            </wp:inline>
                          </w:drawing>
                        </w:r>
                      </w:p>
                      <w:p w:rsidR="00AA6732" w:rsidRPr="00766FC6" w:rsidRDefault="00AA6732" w:rsidP="00AA6732">
                        <w:pPr>
                          <w:jc w:val="center"/>
                          <w:rPr>
                            <w:rFonts w:ascii="Century Gothic" w:hAnsi="Century Gothic"/>
                            <w:color w:val="E36C0A" w:themeColor="accent6" w:themeShade="BF"/>
                            <w:sz w:val="20"/>
                            <w:szCs w:val="20"/>
                          </w:rPr>
                        </w:pPr>
                      </w:p>
                      <w:p w:rsidR="00AA6732" w:rsidRPr="00AA6732" w:rsidRDefault="00766FC6" w:rsidP="00AA6732">
                        <w:pPr>
                          <w:rPr>
                            <w:rFonts w:ascii="Arial" w:eastAsia="Times New Roman" w:hAnsi="Arial" w:cs="Arial"/>
                            <w:b/>
                            <w:color w:val="E36C0A" w:themeColor="accent6" w:themeShade="BF"/>
                            <w:sz w:val="20"/>
                            <w:szCs w:val="20"/>
                          </w:rPr>
                        </w:pPr>
                        <w:r w:rsidRPr="00766FC6">
                          <w:rPr>
                            <w:rFonts w:ascii="Century Gothic" w:hAnsi="Century Gothic"/>
                            <w:noProof/>
                            <w:color w:val="E36C0A" w:themeColor="accent6" w:themeShade="BF"/>
                            <w:sz w:val="20"/>
                            <w:szCs w:val="20"/>
                          </w:rPr>
                          <w:drawing>
                            <wp:anchor distT="0" distB="0" distL="114300" distR="114300" simplePos="0" relativeHeight="251660288" behindDoc="0" locked="0" layoutInCell="1" allowOverlap="1" wp14:anchorId="1E5B78B1" wp14:editId="3631CF14">
                              <wp:simplePos x="0" y="0"/>
                              <wp:positionH relativeFrom="column">
                                <wp:align>left</wp:align>
                              </wp:positionH>
                              <wp:positionV relativeFrom="paragraph">
                                <wp:posOffset>5080</wp:posOffset>
                              </wp:positionV>
                              <wp:extent cx="1323975" cy="985520"/>
                              <wp:effectExtent l="0" t="0" r="0" b="5080"/>
                              <wp:wrapSquare wrapText="bothSides"/>
                              <wp:docPr id="69" name="Picture 69" descr="C:\Users\lhenderson\AppData\Local\Microsoft\Windows\Temporary Internet Files\Content.IE5\CSZUZAGV\MC900320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henderson\AppData\Local\Microsoft\Windows\Temporary Internet Files\Content.IE5\CSZUZAGV\MC900320212[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986086"/>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32" w:rsidRPr="00AA6732">
                          <w:rPr>
                            <w:rFonts w:ascii="Arial" w:eastAsia="Times New Roman" w:hAnsi="Arial" w:cs="Arial"/>
                            <w:b/>
                            <w:color w:val="E36C0A" w:themeColor="accent6" w:themeShade="BF"/>
                            <w:sz w:val="20"/>
                            <w:szCs w:val="20"/>
                          </w:rPr>
                          <w:t xml:space="preserve">Winter will soon be approaching so you will need to remove your garden hose from outside faucets so they won’t freeze.  Be aware, they are only Frost-free faucets if you remove the hose.  Also be sure to winterize sprinkler pumps and RPZ valves.  </w:t>
                        </w:r>
                      </w:p>
                      <w:p w:rsidR="00AA6732" w:rsidRPr="00766FC6" w:rsidRDefault="00AA6732">
                        <w:pPr>
                          <w:rPr>
                            <w:rFonts w:ascii="Century Gothic" w:hAnsi="Century Gothic"/>
                            <w:color w:val="E36C0A" w:themeColor="accent6" w:themeShade="BF"/>
                            <w:sz w:val="20"/>
                            <w:szCs w:val="20"/>
                          </w:rPr>
                        </w:pPr>
                      </w:p>
                    </w:tc>
                  </w:tr>
                </w:tbl>
                <w:p w:rsidR="00810003" w:rsidRPr="00766FC6" w:rsidRDefault="00810003">
                  <w:pPr>
                    <w:rPr>
                      <w:rFonts w:ascii="Century Gothic" w:hAnsi="Century Gothic"/>
                      <w:color w:val="E36C0A" w:themeColor="accent6" w:themeShade="BF"/>
                      <w:sz w:val="20"/>
                      <w:szCs w:val="20"/>
                    </w:rPr>
                  </w:pPr>
                </w:p>
                <w:p w:rsidR="00372B89" w:rsidRPr="00766FC6" w:rsidRDefault="00372B89" w:rsidP="00C102E6">
                  <w:pPr>
                    <w:jc w:val="center"/>
                    <w:rPr>
                      <w:rFonts w:ascii="Century Gothic" w:hAnsi="Century Gothic"/>
                      <w:color w:val="E36C0A" w:themeColor="accent6" w:themeShade="BF"/>
                      <w:sz w:val="20"/>
                      <w:szCs w:val="20"/>
                    </w:rPr>
                  </w:pPr>
                </w:p>
              </w:tc>
            </w:tr>
          </w:tbl>
          <w:p w:rsidR="00810003" w:rsidRPr="00766FC6" w:rsidRDefault="00810003">
            <w:pPr>
              <w:rPr>
                <w:rFonts w:ascii="Century Gothic" w:hAnsi="Century Gothic"/>
                <w:color w:val="E36C0A" w:themeColor="accent6" w:themeShade="BF"/>
                <w:sz w:val="20"/>
                <w:szCs w:val="20"/>
              </w:rPr>
            </w:pPr>
          </w:p>
        </w:tc>
      </w:tr>
    </w:tbl>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r w:rsidRPr="00766FC6">
        <w:rPr>
          <w:rFonts w:ascii="Century Gothic" w:hAnsi="Century Gothic"/>
          <w:color w:val="E36C0A" w:themeColor="accent6" w:themeShade="BF"/>
          <w:sz w:val="20"/>
          <w:szCs w:val="20"/>
        </w:rPr>
        <w:t xml:space="preserve">If you feel you received this message in error or wish to be removed from this list, </w:t>
      </w:r>
      <w:hyperlink r:id="rId20" w:history="1">
        <w:r w:rsidRPr="00766FC6">
          <w:rPr>
            <w:rStyle w:val="Hyperlink"/>
            <w:rFonts w:ascii="Century Gothic" w:hAnsi="Century Gothic"/>
            <w:color w:val="E36C0A" w:themeColor="accent6" w:themeShade="BF"/>
            <w:sz w:val="20"/>
            <w:szCs w:val="20"/>
          </w:rPr>
          <w:t>Click Here</w:t>
        </w:r>
      </w:hyperlink>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rFonts w:ascii="Century Gothic" w:hAnsi="Century Gothic"/>
          <w:color w:val="E36C0A" w:themeColor="accent6" w:themeShade="BF"/>
          <w:sz w:val="20"/>
          <w:szCs w:val="20"/>
        </w:rPr>
      </w:pPr>
    </w:p>
    <w:p w:rsidR="00810003" w:rsidRPr="00766FC6" w:rsidRDefault="00810003" w:rsidP="00810003">
      <w:pPr>
        <w:rPr>
          <w:color w:val="E36C0A" w:themeColor="accent6" w:themeShade="BF"/>
        </w:rPr>
      </w:pPr>
    </w:p>
    <w:p w:rsidR="00810003" w:rsidRPr="00766FC6" w:rsidRDefault="00810003" w:rsidP="00810003">
      <w:pPr>
        <w:rPr>
          <w:color w:val="E36C0A" w:themeColor="accent6" w:themeShade="BF"/>
        </w:rPr>
      </w:pPr>
    </w:p>
    <w:p w:rsidR="00810003" w:rsidRPr="00766FC6" w:rsidRDefault="00810003" w:rsidP="00810003">
      <w:pPr>
        <w:rPr>
          <w:color w:val="E36C0A" w:themeColor="accent6" w:themeShade="BF"/>
        </w:rPr>
      </w:pPr>
    </w:p>
    <w:p w:rsidR="007D5D0F" w:rsidRPr="00766FC6" w:rsidRDefault="007D5D0F">
      <w:pPr>
        <w:rPr>
          <w:color w:val="E36C0A" w:themeColor="accent6" w:themeShade="BF"/>
        </w:rPr>
      </w:pPr>
    </w:p>
    <w:sectPr w:rsidR="007D5D0F" w:rsidRPr="0076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jelika Rose Thin">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FD"/>
    <w:multiLevelType w:val="hybridMultilevel"/>
    <w:tmpl w:val="2340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03"/>
    <w:rsid w:val="00116799"/>
    <w:rsid w:val="00141FA0"/>
    <w:rsid w:val="00192700"/>
    <w:rsid w:val="001B4EDF"/>
    <w:rsid w:val="002641B2"/>
    <w:rsid w:val="002D7958"/>
    <w:rsid w:val="002E5E40"/>
    <w:rsid w:val="00372B89"/>
    <w:rsid w:val="004A4448"/>
    <w:rsid w:val="004D7655"/>
    <w:rsid w:val="0061528F"/>
    <w:rsid w:val="00766FC6"/>
    <w:rsid w:val="007922C2"/>
    <w:rsid w:val="007D5D0F"/>
    <w:rsid w:val="00810003"/>
    <w:rsid w:val="008A5DF3"/>
    <w:rsid w:val="00A86F88"/>
    <w:rsid w:val="00AA6732"/>
    <w:rsid w:val="00AC2658"/>
    <w:rsid w:val="00AF5FD3"/>
    <w:rsid w:val="00BE417A"/>
    <w:rsid w:val="00C102E6"/>
    <w:rsid w:val="00CC08ED"/>
    <w:rsid w:val="00D00440"/>
    <w:rsid w:val="00E640BA"/>
    <w:rsid w:val="00E83393"/>
    <w:rsid w:val="00E96E9E"/>
    <w:rsid w:val="00E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003"/>
    <w:rPr>
      <w:color w:val="0000FF" w:themeColor="hyperlink"/>
      <w:u w:val="single"/>
    </w:rPr>
  </w:style>
  <w:style w:type="paragraph" w:styleId="ListParagraph">
    <w:name w:val="List Paragraph"/>
    <w:basedOn w:val="Normal"/>
    <w:uiPriority w:val="34"/>
    <w:qFormat/>
    <w:rsid w:val="00810003"/>
    <w:pPr>
      <w:ind w:left="720"/>
      <w:contextualSpacing/>
    </w:pPr>
  </w:style>
  <w:style w:type="table" w:styleId="TableGrid">
    <w:name w:val="Table Grid"/>
    <w:basedOn w:val="TableNormal"/>
    <w:uiPriority w:val="59"/>
    <w:rsid w:val="0081000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003"/>
    <w:rPr>
      <w:rFonts w:ascii="Tahoma" w:hAnsi="Tahoma" w:cs="Tahoma"/>
      <w:sz w:val="16"/>
      <w:szCs w:val="16"/>
    </w:rPr>
  </w:style>
  <w:style w:type="character" w:customStyle="1" w:styleId="BalloonTextChar">
    <w:name w:val="Balloon Text Char"/>
    <w:basedOn w:val="DefaultParagraphFont"/>
    <w:link w:val="BalloonText"/>
    <w:uiPriority w:val="99"/>
    <w:semiHidden/>
    <w:rsid w:val="008100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003"/>
    <w:rPr>
      <w:color w:val="0000FF" w:themeColor="hyperlink"/>
      <w:u w:val="single"/>
    </w:rPr>
  </w:style>
  <w:style w:type="paragraph" w:styleId="ListParagraph">
    <w:name w:val="List Paragraph"/>
    <w:basedOn w:val="Normal"/>
    <w:uiPriority w:val="34"/>
    <w:qFormat/>
    <w:rsid w:val="00810003"/>
    <w:pPr>
      <w:ind w:left="720"/>
      <w:contextualSpacing/>
    </w:pPr>
  </w:style>
  <w:style w:type="table" w:styleId="TableGrid">
    <w:name w:val="Table Grid"/>
    <w:basedOn w:val="TableNormal"/>
    <w:uiPriority w:val="59"/>
    <w:rsid w:val="0081000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003"/>
    <w:rPr>
      <w:rFonts w:ascii="Tahoma" w:hAnsi="Tahoma" w:cs="Tahoma"/>
      <w:sz w:val="16"/>
      <w:szCs w:val="16"/>
    </w:rPr>
  </w:style>
  <w:style w:type="character" w:customStyle="1" w:styleId="BalloonTextChar">
    <w:name w:val="Balloon Text Char"/>
    <w:basedOn w:val="DefaultParagraphFont"/>
    <w:link w:val="BalloonText"/>
    <w:uiPriority w:val="99"/>
    <w:semiHidden/>
    <w:rsid w:val="008100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plumbing@sbcglobal.net" TargetMode="External"/><Relationship Id="rId13" Type="http://schemas.openxmlformats.org/officeDocument/2006/relationships/image" Target="media/image6.wmf"/><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cityplumbing@sbcglobal.net?subject=Remove%20Addres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file:///C:\Users\lhenderson\Documents\Newsletter\www.cityplumbingandelectric.com"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15</cp:revision>
  <dcterms:created xsi:type="dcterms:W3CDTF">2013-09-12T12:21:00Z</dcterms:created>
  <dcterms:modified xsi:type="dcterms:W3CDTF">2013-09-20T15:23:00Z</dcterms:modified>
</cp:coreProperties>
</file>