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152" w:type="dxa"/>
        <w:shd w:val="clear" w:color="auto" w:fill="00B0F0"/>
        <w:tblCellMar>
          <w:left w:w="0" w:type="dxa"/>
          <w:right w:w="0" w:type="dxa"/>
        </w:tblCellMar>
        <w:tblLook w:val="04A0" w:firstRow="1" w:lastRow="0" w:firstColumn="1" w:lastColumn="0" w:noHBand="0" w:noVBand="1"/>
      </w:tblPr>
      <w:tblGrid>
        <w:gridCol w:w="7424"/>
      </w:tblGrid>
      <w:tr w:rsidR="00E50C58" w:rsidTr="00C504A4">
        <w:trPr>
          <w:trHeight w:val="720"/>
        </w:trPr>
        <w:tc>
          <w:tcPr>
            <w:tcW w:w="13508" w:type="dxa"/>
            <w:shd w:val="clear" w:color="auto" w:fill="00B0F0"/>
            <w:tcMar>
              <w:top w:w="0" w:type="dxa"/>
              <w:left w:w="108" w:type="dxa"/>
              <w:bottom w:w="0" w:type="dxa"/>
              <w:right w:w="108" w:type="dxa"/>
            </w:tcMar>
          </w:tcPr>
          <w:p w:rsidR="00E50C58" w:rsidRDefault="00E50C58" w:rsidP="00C504A4">
            <w:pPr>
              <w:rPr>
                <w:rFonts w:ascii="Century Gothic" w:hAnsi="Century Gothic"/>
                <w:sz w:val="20"/>
                <w:szCs w:val="20"/>
              </w:rPr>
            </w:pPr>
          </w:p>
          <w:tbl>
            <w:tblPr>
              <w:tblW w:w="0" w:type="auto"/>
              <w:shd w:val="clear" w:color="auto" w:fill="FFFFFF" w:themeFill="background1"/>
              <w:tblCellMar>
                <w:left w:w="0" w:type="dxa"/>
                <w:right w:w="0" w:type="dxa"/>
              </w:tblCellMar>
              <w:tblLook w:val="04A0" w:firstRow="1" w:lastRow="0" w:firstColumn="1" w:lastColumn="0" w:noHBand="0" w:noVBand="1"/>
            </w:tblPr>
            <w:tblGrid>
              <w:gridCol w:w="3482"/>
              <w:gridCol w:w="219"/>
              <w:gridCol w:w="3507"/>
            </w:tblGrid>
            <w:tr w:rsidR="00E50C58" w:rsidTr="005F3874">
              <w:trPr>
                <w:trHeight w:val="3375"/>
              </w:trPr>
              <w:tc>
                <w:tcPr>
                  <w:tcW w:w="14646" w:type="dxa"/>
                  <w:gridSpan w:val="3"/>
                  <w:shd w:val="clear" w:color="auto" w:fill="FFFFFF" w:themeFill="background1"/>
                  <w:tcMar>
                    <w:top w:w="0" w:type="dxa"/>
                    <w:left w:w="108" w:type="dxa"/>
                    <w:bottom w:w="0" w:type="dxa"/>
                    <w:right w:w="108" w:type="dxa"/>
                  </w:tcMar>
                </w:tcPr>
                <w:p w:rsidR="00E50C58" w:rsidRDefault="00E50C58" w:rsidP="00C504A4">
                  <w:pPr>
                    <w:jc w:val="center"/>
                    <w:rPr>
                      <w:rFonts w:ascii="Century Gothic" w:hAnsi="Century Gothic"/>
                      <w:iCs/>
                      <w:color w:val="0070C0"/>
                      <w:sz w:val="20"/>
                      <w:szCs w:val="20"/>
                    </w:rPr>
                  </w:pPr>
                </w:p>
                <w:p w:rsidR="00E50C58" w:rsidRDefault="00FC1AA8" w:rsidP="00C504A4">
                  <w:pPr>
                    <w:jc w:val="center"/>
                    <w:rPr>
                      <w:rFonts w:ascii="Century Gothic" w:hAnsi="Century Gothic"/>
                      <w:iCs/>
                      <w:color w:val="0070C0"/>
                      <w:sz w:val="20"/>
                      <w:szCs w:val="20"/>
                    </w:rPr>
                  </w:pPr>
                  <w:r>
                    <w:rPr>
                      <w:rFonts w:ascii="Century Gothic" w:hAnsi="Century Gothic"/>
                      <w:iCs/>
                      <w:noProof/>
                      <w:color w:val="0070C0"/>
                      <w:sz w:val="20"/>
                      <w:szCs w:val="20"/>
                    </w:rPr>
                    <w:drawing>
                      <wp:inline distT="0" distB="0" distL="0" distR="0" wp14:anchorId="4926D064" wp14:editId="711567E3">
                        <wp:extent cx="7646328" cy="1400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_33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60230" cy="1402721"/>
                                </a:xfrm>
                                <a:prstGeom prst="rect">
                                  <a:avLst/>
                                </a:prstGeom>
                              </pic:spPr>
                            </pic:pic>
                          </a:graphicData>
                        </a:graphic>
                      </wp:inline>
                    </w:drawing>
                  </w:r>
                </w:p>
                <w:p w:rsidR="003D5834" w:rsidRDefault="00FC1AA8" w:rsidP="00FC1AA8">
                  <w:pPr>
                    <w:jc w:val="center"/>
                    <w:rPr>
                      <w:rFonts w:ascii="Kaushan Script" w:hAnsi="Kaushan Script"/>
                      <w:b/>
                      <w:iCs/>
                      <w:color w:val="0070C0"/>
                      <w:sz w:val="72"/>
                      <w:szCs w:val="72"/>
                    </w:rPr>
                  </w:pPr>
                  <w:r w:rsidRPr="003D5834">
                    <w:rPr>
                      <w:rFonts w:ascii="Kaushan Script" w:hAnsi="Kaushan Script"/>
                      <w:b/>
                      <w:iCs/>
                      <w:color w:val="0070C0"/>
                      <w:sz w:val="72"/>
                      <w:szCs w:val="72"/>
                    </w:rPr>
                    <w:t>City Plumbing, Heating &amp; Electric</w:t>
                  </w:r>
                </w:p>
                <w:p w:rsidR="00FC1AA8" w:rsidRPr="00E0357B" w:rsidRDefault="00FC1AA8" w:rsidP="00FC1AA8">
                  <w:pPr>
                    <w:rPr>
                      <w:rFonts w:ascii="Century Gothic" w:hAnsi="Century Gothic"/>
                      <w:iCs/>
                      <w:color w:val="0070C0"/>
                      <w:sz w:val="20"/>
                      <w:szCs w:val="20"/>
                    </w:rPr>
                  </w:pPr>
                </w:p>
                <w:tbl>
                  <w:tblPr>
                    <w:tblStyle w:val="TableGrid"/>
                    <w:tblW w:w="0" w:type="auto"/>
                    <w:jc w:val="center"/>
                    <w:shd w:val="clear" w:color="auto" w:fill="00B0F0"/>
                    <w:tblLook w:val="04A0" w:firstRow="1" w:lastRow="0" w:firstColumn="1" w:lastColumn="0" w:noHBand="0" w:noVBand="1"/>
                  </w:tblPr>
                  <w:tblGrid>
                    <w:gridCol w:w="6982"/>
                  </w:tblGrid>
                  <w:tr w:rsidR="00E50C58" w:rsidRPr="00E0357B" w:rsidTr="00FC1AA8">
                    <w:trPr>
                      <w:jc w:val="center"/>
                    </w:trPr>
                    <w:tc>
                      <w:tcPr>
                        <w:tcW w:w="13030" w:type="dxa"/>
                        <w:shd w:val="clear" w:color="auto" w:fill="00B0F0"/>
                      </w:tcPr>
                      <w:p w:rsidR="00E50C58" w:rsidRPr="00EA34FF" w:rsidRDefault="00FC1AA8" w:rsidP="00C504A4">
                        <w:pPr>
                          <w:jc w:val="center"/>
                          <w:rPr>
                            <w:rFonts w:ascii="Kaushan Script" w:hAnsi="Kaushan Script"/>
                            <w:b/>
                            <w:iCs/>
                            <w:color w:val="FFFFFF" w:themeColor="background1"/>
                            <w:sz w:val="36"/>
                            <w:szCs w:val="36"/>
                          </w:rPr>
                        </w:pPr>
                        <w:r w:rsidRPr="00EA34FF">
                          <w:rPr>
                            <w:rFonts w:ascii="Kaushan Script" w:hAnsi="Kaushan Script"/>
                            <w:b/>
                            <w:iCs/>
                            <w:color w:val="FFFFFF" w:themeColor="background1"/>
                            <w:sz w:val="36"/>
                            <w:szCs w:val="36"/>
                          </w:rPr>
                          <w:t xml:space="preserve">July </w:t>
                        </w:r>
                        <w:r w:rsidR="00E50C58" w:rsidRPr="00EA34FF">
                          <w:rPr>
                            <w:rFonts w:ascii="Kaushan Script" w:hAnsi="Kaushan Script"/>
                            <w:b/>
                            <w:iCs/>
                            <w:color w:val="FFFFFF" w:themeColor="background1"/>
                            <w:sz w:val="36"/>
                            <w:szCs w:val="36"/>
                          </w:rPr>
                          <w:t>2013 Newsletter</w:t>
                        </w:r>
                      </w:p>
                    </w:tc>
                  </w:tr>
                </w:tbl>
                <w:p w:rsidR="00E50C58" w:rsidRDefault="00E50C58" w:rsidP="003A7060">
                  <w:pPr>
                    <w:rPr>
                      <w:rFonts w:ascii="Century Gothic" w:hAnsi="Century Gothic"/>
                      <w:iCs/>
                      <w:sz w:val="20"/>
                      <w:szCs w:val="20"/>
                    </w:rPr>
                  </w:pPr>
                </w:p>
              </w:tc>
            </w:tr>
            <w:tr w:rsidR="00FC1AA8" w:rsidTr="005F3874">
              <w:trPr>
                <w:trHeight w:val="2925"/>
              </w:trPr>
              <w:tc>
                <w:tcPr>
                  <w:tcW w:w="7370" w:type="dxa"/>
                  <w:gridSpan w:val="2"/>
                  <w:shd w:val="clear" w:color="auto" w:fill="FFFFFF" w:themeFill="background1"/>
                  <w:tcMar>
                    <w:top w:w="0" w:type="dxa"/>
                    <w:left w:w="108" w:type="dxa"/>
                    <w:bottom w:w="0" w:type="dxa"/>
                    <w:right w:w="108" w:type="dxa"/>
                  </w:tcMar>
                  <w:vAlign w:val="center"/>
                  <w:hideMark/>
                </w:tcPr>
                <w:p w:rsidR="00AE1B74" w:rsidRDefault="00AE1B74" w:rsidP="00C504A4">
                  <w:pPr>
                    <w:jc w:val="center"/>
                    <w:rPr>
                      <w:rFonts w:ascii="Century Gothic" w:hAnsi="Century Gothic"/>
                      <w:sz w:val="20"/>
                      <w:szCs w:val="20"/>
                    </w:rPr>
                  </w:pPr>
                </w:p>
                <w:p w:rsidR="003D5834" w:rsidRDefault="00AE1B74" w:rsidP="00C504A4">
                  <w:pPr>
                    <w:jc w:val="center"/>
                    <w:rPr>
                      <w:rFonts w:ascii="Century Gothic" w:hAnsi="Century Gothic"/>
                      <w:sz w:val="20"/>
                      <w:szCs w:val="20"/>
                    </w:rPr>
                  </w:pPr>
                  <w:r>
                    <w:rPr>
                      <w:rFonts w:ascii="Century Gothic" w:hAnsi="Century Gothic"/>
                      <w:b/>
                      <w:noProof/>
                      <w:color w:val="0070C0"/>
                      <w:sz w:val="20"/>
                      <w:szCs w:val="20"/>
                    </w:rPr>
                    <w:drawing>
                      <wp:inline distT="0" distB="0" distL="0" distR="0" wp14:anchorId="5D3F6E51" wp14:editId="65780732">
                        <wp:extent cx="1739825" cy="15049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sun.png"/>
                                <pic:cNvPicPr/>
                              </pic:nvPicPr>
                              <pic:blipFill>
                                <a:blip r:embed="rId7">
                                  <a:extLst>
                                    <a:ext uri="{28A0092B-C50C-407E-A947-70E740481C1C}">
                                      <a14:useLocalDpi xmlns:a14="http://schemas.microsoft.com/office/drawing/2010/main" val="0"/>
                                    </a:ext>
                                  </a:extLst>
                                </a:blip>
                                <a:stretch>
                                  <a:fillRect/>
                                </a:stretch>
                              </pic:blipFill>
                              <pic:spPr>
                                <a:xfrm>
                                  <a:off x="0" y="0"/>
                                  <a:ext cx="1740068" cy="1505160"/>
                                </a:xfrm>
                                <a:prstGeom prst="rect">
                                  <a:avLst/>
                                </a:prstGeom>
                              </pic:spPr>
                            </pic:pic>
                          </a:graphicData>
                        </a:graphic>
                      </wp:inline>
                    </w:drawing>
                  </w:r>
                </w:p>
                <w:p w:rsidR="00E50C58" w:rsidRDefault="00E50C58" w:rsidP="00C504A4">
                  <w:pPr>
                    <w:jc w:val="center"/>
                    <w:rPr>
                      <w:rFonts w:ascii="Century Gothic" w:hAnsi="Century Gothic"/>
                      <w:sz w:val="20"/>
                      <w:szCs w:val="20"/>
                    </w:rPr>
                  </w:pPr>
                </w:p>
                <w:p w:rsidR="003D5834" w:rsidRDefault="003D5834" w:rsidP="00C504A4">
                  <w:pPr>
                    <w:jc w:val="center"/>
                    <w:rPr>
                      <w:rFonts w:ascii="Century Gothic" w:hAnsi="Century Gothic"/>
                      <w:sz w:val="20"/>
                      <w:szCs w:val="20"/>
                    </w:rPr>
                  </w:pPr>
                </w:p>
              </w:tc>
              <w:tc>
                <w:tcPr>
                  <w:tcW w:w="7276" w:type="dxa"/>
                  <w:shd w:val="clear" w:color="auto" w:fill="FFFFFF" w:themeFill="background1"/>
                  <w:tcMar>
                    <w:top w:w="0" w:type="dxa"/>
                    <w:left w:w="108" w:type="dxa"/>
                    <w:bottom w:w="0" w:type="dxa"/>
                    <w:right w:w="108" w:type="dxa"/>
                  </w:tcMar>
                  <w:vAlign w:val="center"/>
                </w:tcPr>
                <w:p w:rsidR="00E50C58" w:rsidRPr="00EA34FF" w:rsidRDefault="00E50C58" w:rsidP="00C504A4">
                  <w:pPr>
                    <w:jc w:val="center"/>
                    <w:rPr>
                      <w:rFonts w:ascii="Kaushan Script" w:hAnsi="Kaushan Script" w:cs="Arial"/>
                      <w:color w:val="0070C0"/>
                    </w:rPr>
                  </w:pPr>
                  <w:r w:rsidRPr="00EA34FF">
                    <w:rPr>
                      <w:rFonts w:ascii="Kaushan Script" w:hAnsi="Kaushan Script" w:cs="Arial"/>
                      <w:color w:val="0070C0"/>
                    </w:rPr>
                    <w:t>318 Third Street</w:t>
                  </w:r>
                </w:p>
                <w:p w:rsidR="00E50C58" w:rsidRPr="00EA34FF" w:rsidRDefault="00E50C58" w:rsidP="00C504A4">
                  <w:pPr>
                    <w:jc w:val="center"/>
                    <w:rPr>
                      <w:rFonts w:ascii="Kaushan Script" w:hAnsi="Kaushan Script" w:cs="Arial"/>
                      <w:color w:val="0070C0"/>
                    </w:rPr>
                  </w:pPr>
                  <w:r w:rsidRPr="00EA34FF">
                    <w:rPr>
                      <w:rFonts w:ascii="Kaushan Script" w:hAnsi="Kaushan Script" w:cs="Arial"/>
                      <w:color w:val="0070C0"/>
                    </w:rPr>
                    <w:t>Hot Springs, AR 71913</w:t>
                  </w:r>
                </w:p>
                <w:p w:rsidR="00EA34FF" w:rsidRPr="00EA34FF" w:rsidRDefault="00EA34FF" w:rsidP="00C504A4">
                  <w:pPr>
                    <w:jc w:val="center"/>
                    <w:rPr>
                      <w:rFonts w:ascii="Kaushan Script" w:hAnsi="Kaushan Script" w:cs="Arial"/>
                      <w:color w:val="0070C0"/>
                    </w:rPr>
                  </w:pPr>
                </w:p>
                <w:p w:rsidR="00E50C58" w:rsidRPr="00EA34FF" w:rsidRDefault="00E50C58" w:rsidP="00C504A4">
                  <w:pPr>
                    <w:jc w:val="center"/>
                    <w:rPr>
                      <w:rFonts w:ascii="Kaushan Script" w:hAnsi="Kaushan Script" w:cs="Arial"/>
                      <w:color w:val="0070C0"/>
                    </w:rPr>
                  </w:pPr>
                  <w:r w:rsidRPr="00EA34FF">
                    <w:rPr>
                      <w:rFonts w:ascii="Kaushan Script" w:hAnsi="Kaushan Script" w:cs="Arial"/>
                      <w:color w:val="0070C0"/>
                    </w:rPr>
                    <w:t>Hot Springs: 501-623-3325</w:t>
                  </w:r>
                </w:p>
                <w:p w:rsidR="00E50C58" w:rsidRPr="00EA34FF" w:rsidRDefault="00E50C58" w:rsidP="00C504A4">
                  <w:pPr>
                    <w:jc w:val="center"/>
                    <w:rPr>
                      <w:rFonts w:ascii="Kaushan Script" w:hAnsi="Kaushan Script" w:cs="Arial"/>
                      <w:color w:val="0070C0"/>
                    </w:rPr>
                  </w:pPr>
                  <w:r w:rsidRPr="00EA34FF">
                    <w:rPr>
                      <w:rFonts w:ascii="Kaushan Script" w:hAnsi="Kaushan Script" w:cs="Arial"/>
                      <w:color w:val="0070C0"/>
                    </w:rPr>
                    <w:t>Hot Springs Village: 501-922-3325</w:t>
                  </w:r>
                </w:p>
                <w:p w:rsidR="00EA34FF" w:rsidRPr="00EA34FF" w:rsidRDefault="00EA34FF" w:rsidP="00C504A4">
                  <w:pPr>
                    <w:jc w:val="center"/>
                    <w:rPr>
                      <w:rFonts w:ascii="Kaushan Script" w:hAnsi="Kaushan Script" w:cs="Arial"/>
                      <w:color w:val="0070C0"/>
                    </w:rPr>
                  </w:pPr>
                </w:p>
                <w:p w:rsidR="00E50C58" w:rsidRPr="00EA34FF" w:rsidRDefault="00E50C58" w:rsidP="00C504A4">
                  <w:pPr>
                    <w:jc w:val="center"/>
                    <w:rPr>
                      <w:rFonts w:ascii="Kaushan Script" w:hAnsi="Kaushan Script" w:cs="Arial"/>
                      <w:color w:val="0070C0"/>
                    </w:rPr>
                  </w:pPr>
                  <w:r w:rsidRPr="00EA34FF">
                    <w:rPr>
                      <w:rFonts w:ascii="Kaushan Script" w:hAnsi="Kaushan Script" w:cs="Arial"/>
                      <w:color w:val="0070C0"/>
                    </w:rPr>
                    <w:t xml:space="preserve">email: </w:t>
                  </w:r>
                  <w:hyperlink r:id="rId8" w:history="1">
                    <w:r w:rsidRPr="00EA34FF">
                      <w:rPr>
                        <w:rStyle w:val="Hyperlink"/>
                        <w:rFonts w:ascii="Kaushan Script" w:hAnsi="Kaushan Script" w:cs="Arial"/>
                        <w:color w:val="0070C0"/>
                        <w:u w:val="none"/>
                      </w:rPr>
                      <w:t>cityplumbing@sbcglobal.net</w:t>
                    </w:r>
                  </w:hyperlink>
                </w:p>
                <w:p w:rsidR="003D5834" w:rsidRPr="003D5834" w:rsidRDefault="00E50C58" w:rsidP="003D5834">
                  <w:pPr>
                    <w:jc w:val="center"/>
                    <w:rPr>
                      <w:rFonts w:ascii="Anjelika Rose" w:hAnsi="Anjelika Rose" w:cs="Arial"/>
                      <w:b/>
                      <w:color w:val="0070C0"/>
                      <w:sz w:val="28"/>
                      <w:szCs w:val="28"/>
                    </w:rPr>
                  </w:pPr>
                  <w:r w:rsidRPr="00EA34FF">
                    <w:rPr>
                      <w:rFonts w:ascii="Kaushan Script" w:hAnsi="Kaushan Script" w:cs="Arial"/>
                      <w:color w:val="0070C0"/>
                    </w:rPr>
                    <w:t xml:space="preserve">website: </w:t>
                  </w:r>
                  <w:hyperlink r:id="rId9" w:history="1">
                    <w:r w:rsidRPr="00EA34FF">
                      <w:rPr>
                        <w:rStyle w:val="Hyperlink"/>
                        <w:rFonts w:ascii="Kaushan Script" w:hAnsi="Kaushan Script" w:cs="Arial"/>
                        <w:color w:val="0070C0"/>
                        <w:u w:val="none"/>
                      </w:rPr>
                      <w:t>www.cityplumbingandelectric.com</w:t>
                    </w:r>
                  </w:hyperlink>
                </w:p>
              </w:tc>
            </w:tr>
            <w:tr w:rsidR="0018492D" w:rsidTr="005F3874">
              <w:trPr>
                <w:trHeight w:val="7920"/>
              </w:trPr>
              <w:tc>
                <w:tcPr>
                  <w:tcW w:w="6712" w:type="dxa"/>
                  <w:shd w:val="clear" w:color="auto" w:fill="FFFFFF" w:themeFill="background1"/>
                  <w:tcMar>
                    <w:top w:w="0" w:type="dxa"/>
                    <w:left w:w="108" w:type="dxa"/>
                    <w:bottom w:w="0" w:type="dxa"/>
                    <w:right w:w="108" w:type="dxa"/>
                  </w:tcMar>
                </w:tcPr>
                <w:tbl>
                  <w:tblPr>
                    <w:tblStyle w:val="TableGrid"/>
                    <w:tblW w:w="6480" w:type="dxa"/>
                    <w:jc w:val="center"/>
                    <w:shd w:val="clear" w:color="auto" w:fill="F2F2F2" w:themeFill="background1" w:themeFillShade="F2"/>
                    <w:tblLook w:val="04A0" w:firstRow="1" w:lastRow="0" w:firstColumn="1" w:lastColumn="0" w:noHBand="0" w:noVBand="1"/>
                  </w:tblPr>
                  <w:tblGrid>
                    <w:gridCol w:w="6480"/>
                  </w:tblGrid>
                  <w:tr w:rsidR="00E50C58" w:rsidTr="00296959">
                    <w:trPr>
                      <w:trHeight w:val="683"/>
                      <w:jc w:val="center"/>
                    </w:trPr>
                    <w:tc>
                      <w:tcPr>
                        <w:tcW w:w="6894" w:type="dxa"/>
                        <w:shd w:val="clear" w:color="auto" w:fill="F2F2F2" w:themeFill="background1" w:themeFillShade="F2"/>
                      </w:tcPr>
                      <w:p w:rsidR="00FC3167" w:rsidRDefault="00FC3167" w:rsidP="00FC3167">
                        <w:pPr>
                          <w:rPr>
                            <w:rFonts w:ascii="Century Gothic" w:hAnsi="Century Gothic"/>
                            <w:b/>
                            <w:color w:val="0070C0"/>
                            <w:sz w:val="20"/>
                            <w:szCs w:val="20"/>
                          </w:rPr>
                        </w:pPr>
                      </w:p>
                      <w:p w:rsidR="00296959" w:rsidRDefault="00296959" w:rsidP="00FC3167">
                        <w:pPr>
                          <w:rPr>
                            <w:rFonts w:ascii="Century Gothic" w:hAnsi="Century Gothic"/>
                            <w:b/>
                            <w:color w:val="0070C0"/>
                            <w:sz w:val="20"/>
                            <w:szCs w:val="20"/>
                          </w:rPr>
                        </w:pPr>
                        <w:r>
                          <w:rPr>
                            <w:rFonts w:ascii="Century Gothic" w:hAnsi="Century Gothic"/>
                            <w:b/>
                            <w:noProof/>
                            <w:color w:val="0070C0"/>
                            <w:sz w:val="20"/>
                            <w:szCs w:val="20"/>
                          </w:rPr>
                          <w:drawing>
                            <wp:inline distT="0" distB="0" distL="0" distR="0" wp14:anchorId="48B8E6F9" wp14:editId="7881C82D">
                              <wp:extent cx="3943350" cy="299001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ng Pla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51599" cy="2996267"/>
                                      </a:xfrm>
                                      <a:prstGeom prst="rect">
                                        <a:avLst/>
                                      </a:prstGeom>
                                    </pic:spPr>
                                  </pic:pic>
                                </a:graphicData>
                              </a:graphic>
                            </wp:inline>
                          </w:drawing>
                        </w:r>
                      </w:p>
                      <w:p w:rsidR="00296959" w:rsidRPr="00296959" w:rsidRDefault="00296959" w:rsidP="00296959">
                        <w:pPr>
                          <w:jc w:val="center"/>
                          <w:rPr>
                            <w:b/>
                            <w:color w:val="0070C0"/>
                          </w:rPr>
                        </w:pPr>
                        <w:r w:rsidRPr="00296959">
                          <w:rPr>
                            <w:b/>
                            <w:color w:val="0070C0"/>
                          </w:rPr>
                          <w:t>Lynn Reeves and Dee of The Caring Place of Hot Springs with</w:t>
                        </w:r>
                      </w:p>
                      <w:p w:rsidR="00296959" w:rsidRPr="00296959" w:rsidRDefault="00296959" w:rsidP="00296959">
                        <w:pPr>
                          <w:jc w:val="center"/>
                          <w:rPr>
                            <w:b/>
                            <w:color w:val="0070C0"/>
                          </w:rPr>
                        </w:pPr>
                        <w:r w:rsidRPr="00296959">
                          <w:rPr>
                            <w:b/>
                            <w:color w:val="0070C0"/>
                          </w:rPr>
                          <w:t>Jason Gannon of City Plumbing, Heating &amp; Electric</w:t>
                        </w:r>
                      </w:p>
                      <w:p w:rsidR="00296959" w:rsidRPr="00296959" w:rsidRDefault="00296959" w:rsidP="00296959">
                        <w:pPr>
                          <w:rPr>
                            <w:b/>
                            <w:color w:val="0070C0"/>
                          </w:rPr>
                        </w:pPr>
                      </w:p>
                      <w:p w:rsidR="00296959" w:rsidRPr="00296959" w:rsidRDefault="00296959" w:rsidP="00296959">
                        <w:pPr>
                          <w:rPr>
                            <w:b/>
                            <w:color w:val="0070C0"/>
                          </w:rPr>
                        </w:pPr>
                        <w:r w:rsidRPr="00296959">
                          <w:rPr>
                            <w:b/>
                            <w:color w:val="0070C0"/>
                          </w:rPr>
                          <w:t xml:space="preserve">City Plumbing, Heating &amp; Electric announce their May recipient of their monthly giving “Giving Back to the Community” funds to The Caring Place of Hot Springs.  </w:t>
                        </w:r>
                      </w:p>
                      <w:p w:rsidR="00296959" w:rsidRPr="00296959" w:rsidRDefault="00296959" w:rsidP="00296959">
                        <w:pPr>
                          <w:rPr>
                            <w:b/>
                            <w:color w:val="0070C0"/>
                          </w:rPr>
                        </w:pPr>
                      </w:p>
                      <w:p w:rsidR="00296959" w:rsidRPr="00296959" w:rsidRDefault="00296959" w:rsidP="00296959">
                        <w:pPr>
                          <w:rPr>
                            <w:b/>
                            <w:color w:val="0070C0"/>
                          </w:rPr>
                        </w:pPr>
                        <w:r w:rsidRPr="00296959">
                          <w:rPr>
                            <w:b/>
                            <w:color w:val="0070C0"/>
                          </w:rPr>
                          <w:t>The Caring Place of Hot Springs provides respite for caregivers and families of people with dementia through a supervised program for participants in a safe and comfortable environment.  Participants benefit from the relaxed and friendly atmosphere of social and recreational activities.</w:t>
                        </w:r>
                      </w:p>
                      <w:p w:rsidR="00296959" w:rsidRPr="00296959" w:rsidRDefault="00296959" w:rsidP="00296959">
                        <w:pPr>
                          <w:rPr>
                            <w:b/>
                            <w:color w:val="0070C0"/>
                          </w:rPr>
                        </w:pPr>
                      </w:p>
                      <w:p w:rsidR="00296959" w:rsidRPr="00296959" w:rsidRDefault="00296959" w:rsidP="00296959">
                        <w:pPr>
                          <w:rPr>
                            <w:b/>
                            <w:color w:val="0070C0"/>
                          </w:rPr>
                        </w:pPr>
                        <w:r w:rsidRPr="00296959">
                          <w:rPr>
                            <w:b/>
                            <w:color w:val="0070C0"/>
                          </w:rPr>
                          <w:t xml:space="preserve">Since November 2009 the employees of City Plumbing, Heating &amp; Electric have chosen a different non-profit organization of which to bestow their “Giving Back to the Community” funds.  In each donation the employees have learned something about each non-profit organization. As clients of City Plumbing, Heating &amp; Electric a portion of your service call is used in awarding these funds, which now total $49,502.6!  So, give us a call at 501-623-3325 or 922-3325 to be part of this community program. </w:t>
                        </w:r>
                      </w:p>
                      <w:p w:rsidR="00FC3167" w:rsidRDefault="00FC3167" w:rsidP="00FC3167">
                        <w:pPr>
                          <w:rPr>
                            <w:rFonts w:ascii="Century Gothic" w:hAnsi="Century Gothic"/>
                            <w:sz w:val="20"/>
                            <w:szCs w:val="20"/>
                          </w:rPr>
                        </w:pPr>
                      </w:p>
                    </w:tc>
                  </w:tr>
                </w:tbl>
                <w:p w:rsidR="00E50C58" w:rsidRDefault="00E50C58" w:rsidP="00C504A4">
                  <w:pPr>
                    <w:rPr>
                      <w:rFonts w:ascii="Century Gothic" w:hAnsi="Century Gothic"/>
                      <w:sz w:val="20"/>
                      <w:szCs w:val="20"/>
                    </w:rPr>
                  </w:pPr>
                </w:p>
                <w:p w:rsidR="00E50C58" w:rsidRDefault="00E50C58" w:rsidP="00C504A4">
                  <w:pPr>
                    <w:rPr>
                      <w:rFonts w:ascii="Century Gothic" w:hAnsi="Century Gothic"/>
                      <w:sz w:val="20"/>
                      <w:szCs w:val="20"/>
                    </w:rPr>
                  </w:pPr>
                </w:p>
                <w:p w:rsidR="00E50C58" w:rsidRDefault="00E50C58" w:rsidP="00C504A4">
                  <w:pPr>
                    <w:rPr>
                      <w:rFonts w:ascii="Century Gothic" w:hAnsi="Century Gothic"/>
                      <w:sz w:val="20"/>
                      <w:szCs w:val="20"/>
                    </w:rPr>
                  </w:pPr>
                </w:p>
                <w:tbl>
                  <w:tblPr>
                    <w:tblStyle w:val="TableGrid"/>
                    <w:tblW w:w="6480" w:type="dxa"/>
                    <w:jc w:val="center"/>
                    <w:shd w:val="clear" w:color="auto" w:fill="F2F2F2" w:themeFill="background1" w:themeFillShade="F2"/>
                    <w:tblLook w:val="04A0" w:firstRow="1" w:lastRow="0" w:firstColumn="1" w:lastColumn="0" w:noHBand="0" w:noVBand="1"/>
                  </w:tblPr>
                  <w:tblGrid>
                    <w:gridCol w:w="6480"/>
                  </w:tblGrid>
                  <w:tr w:rsidR="00E50C58" w:rsidTr="00296959">
                    <w:trPr>
                      <w:jc w:val="center"/>
                    </w:trPr>
                    <w:tc>
                      <w:tcPr>
                        <w:tcW w:w="6480" w:type="dxa"/>
                        <w:shd w:val="clear" w:color="auto" w:fill="F2F2F2" w:themeFill="background1" w:themeFillShade="F2"/>
                      </w:tcPr>
                      <w:p w:rsidR="00E50C58" w:rsidRDefault="00E50C58" w:rsidP="00296959">
                        <w:pPr>
                          <w:rPr>
                            <w:rFonts w:ascii="Century Gothic" w:hAnsi="Century Gothic"/>
                            <w:sz w:val="20"/>
                            <w:szCs w:val="20"/>
                          </w:rPr>
                        </w:pPr>
                      </w:p>
                      <w:p w:rsidR="00296959" w:rsidRDefault="005D0154" w:rsidP="00296959">
                        <w:pPr>
                          <w:jc w:val="center"/>
                          <w:rPr>
                            <w:b/>
                            <w:color w:val="0070C0"/>
                          </w:rPr>
                        </w:pPr>
                        <w:r>
                          <w:rPr>
                            <w:b/>
                            <w:noProof/>
                            <w:color w:val="0070C0"/>
                          </w:rPr>
                          <w:drawing>
                            <wp:inline distT="0" distB="0" distL="0" distR="0" wp14:anchorId="25E971DE" wp14:editId="07C20D85">
                              <wp:extent cx="3900534" cy="242887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gory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06114" cy="2432349"/>
                                      </a:xfrm>
                                      <a:prstGeom prst="rect">
                                        <a:avLst/>
                                      </a:prstGeom>
                                    </pic:spPr>
                                  </pic:pic>
                                </a:graphicData>
                              </a:graphic>
                            </wp:inline>
                          </w:drawing>
                        </w:r>
                      </w:p>
                      <w:p w:rsidR="00296959" w:rsidRDefault="00296959" w:rsidP="00296959">
                        <w:pPr>
                          <w:jc w:val="center"/>
                          <w:rPr>
                            <w:b/>
                            <w:color w:val="0070C0"/>
                          </w:rPr>
                        </w:pPr>
                        <w:r w:rsidRPr="00296959">
                          <w:rPr>
                            <w:b/>
                            <w:color w:val="0070C0"/>
                          </w:rPr>
                          <w:t xml:space="preserve">GFCI: </w:t>
                        </w:r>
                      </w:p>
                      <w:p w:rsidR="00296959" w:rsidRDefault="00296959" w:rsidP="00296959">
                        <w:pPr>
                          <w:jc w:val="center"/>
                          <w:rPr>
                            <w:b/>
                            <w:color w:val="0070C0"/>
                          </w:rPr>
                        </w:pPr>
                        <w:r w:rsidRPr="00296959">
                          <w:rPr>
                            <w:b/>
                            <w:color w:val="0070C0"/>
                          </w:rPr>
                          <w:t xml:space="preserve">What is it and why is it important to have </w:t>
                        </w:r>
                      </w:p>
                      <w:p w:rsidR="00296959" w:rsidRPr="00296959" w:rsidRDefault="00296959" w:rsidP="00296959">
                        <w:pPr>
                          <w:jc w:val="center"/>
                          <w:rPr>
                            <w:b/>
                            <w:color w:val="0070C0"/>
                          </w:rPr>
                        </w:pPr>
                        <w:proofErr w:type="gramStart"/>
                        <w:r w:rsidRPr="00296959">
                          <w:rPr>
                            <w:b/>
                            <w:color w:val="0070C0"/>
                          </w:rPr>
                          <w:t>and</w:t>
                        </w:r>
                        <w:proofErr w:type="gramEnd"/>
                        <w:r w:rsidRPr="00296959">
                          <w:rPr>
                            <w:b/>
                            <w:color w:val="0070C0"/>
                          </w:rPr>
                          <w:t xml:space="preserve"> maintain them in your home?</w:t>
                        </w:r>
                      </w:p>
                      <w:p w:rsidR="00296959" w:rsidRPr="00296959" w:rsidRDefault="00296959" w:rsidP="00296959">
                        <w:pPr>
                          <w:rPr>
                            <w:b/>
                            <w:color w:val="0070C0"/>
                          </w:rPr>
                        </w:pPr>
                      </w:p>
                      <w:p w:rsidR="00296959" w:rsidRPr="00296959" w:rsidRDefault="00296959" w:rsidP="00296959">
                        <w:pPr>
                          <w:rPr>
                            <w:b/>
                            <w:color w:val="0070C0"/>
                          </w:rPr>
                        </w:pPr>
                        <w:r w:rsidRPr="00296959">
                          <w:rPr>
                            <w:b/>
                            <w:color w:val="0070C0"/>
                          </w:rPr>
                          <w:t xml:space="preserve">Hi, I’m Gregory </w:t>
                        </w:r>
                        <w:proofErr w:type="spellStart"/>
                        <w:r w:rsidRPr="00296959">
                          <w:rPr>
                            <w:b/>
                            <w:color w:val="0070C0"/>
                          </w:rPr>
                          <w:t>Baltz</w:t>
                        </w:r>
                        <w:proofErr w:type="spellEnd"/>
                        <w:r w:rsidRPr="00296959">
                          <w:rPr>
                            <w:b/>
                            <w:color w:val="0070C0"/>
                          </w:rPr>
                          <w:t>.  City Plumbing, Heating &amp; Electric is your resource to a one call fix for your most basic technical needs.  I am a licensed electrician within the State of Arkansas.</w:t>
                        </w:r>
                      </w:p>
                      <w:p w:rsidR="00296959" w:rsidRPr="00296959" w:rsidRDefault="00296959" w:rsidP="00296959">
                        <w:pPr>
                          <w:rPr>
                            <w:b/>
                            <w:color w:val="0070C0"/>
                          </w:rPr>
                        </w:pPr>
                      </w:p>
                      <w:p w:rsidR="00296959" w:rsidRPr="00296959" w:rsidRDefault="00296959" w:rsidP="00296959">
                        <w:pPr>
                          <w:rPr>
                            <w:b/>
                            <w:color w:val="0070C0"/>
                          </w:rPr>
                        </w:pPr>
                        <w:r w:rsidRPr="00296959">
                          <w:rPr>
                            <w:b/>
                            <w:color w:val="0070C0"/>
                          </w:rPr>
                          <w:t xml:space="preserve">GFCI is a </w:t>
                        </w:r>
                        <w:r w:rsidRPr="00296959">
                          <w:rPr>
                            <w:b/>
                            <w:color w:val="0070C0"/>
                            <w:u w:val="single"/>
                          </w:rPr>
                          <w:t>G</w:t>
                        </w:r>
                        <w:r w:rsidRPr="00296959">
                          <w:rPr>
                            <w:b/>
                            <w:color w:val="0070C0"/>
                          </w:rPr>
                          <w:t xml:space="preserve">round </w:t>
                        </w:r>
                        <w:r w:rsidRPr="00296959">
                          <w:rPr>
                            <w:b/>
                            <w:color w:val="0070C0"/>
                            <w:u w:val="single"/>
                          </w:rPr>
                          <w:t>F</w:t>
                        </w:r>
                        <w:r w:rsidRPr="00296959">
                          <w:rPr>
                            <w:b/>
                            <w:color w:val="0070C0"/>
                          </w:rPr>
                          <w:t xml:space="preserve">ault </w:t>
                        </w:r>
                        <w:r w:rsidRPr="00296959">
                          <w:rPr>
                            <w:b/>
                            <w:color w:val="0070C0"/>
                            <w:u w:val="single"/>
                          </w:rPr>
                          <w:t>C</w:t>
                        </w:r>
                        <w:r w:rsidRPr="00296959">
                          <w:rPr>
                            <w:b/>
                            <w:color w:val="0070C0"/>
                          </w:rPr>
                          <w:t xml:space="preserve">ircuit </w:t>
                        </w:r>
                        <w:r w:rsidRPr="00296959">
                          <w:rPr>
                            <w:b/>
                            <w:color w:val="0070C0"/>
                            <w:u w:val="single"/>
                          </w:rPr>
                          <w:t>I</w:t>
                        </w:r>
                        <w:r w:rsidRPr="00296959">
                          <w:rPr>
                            <w:b/>
                            <w:color w:val="0070C0"/>
                          </w:rPr>
                          <w:t xml:space="preserve">nterrupter.  In your electrical panel, the majority of your circuits are 20 amp 120 volts.  Electricity frightens folks for a good reason.  </w:t>
                        </w:r>
                        <w:proofErr w:type="gramStart"/>
                        <w:r w:rsidRPr="00296959">
                          <w:rPr>
                            <w:b/>
                            <w:color w:val="0070C0"/>
                          </w:rPr>
                          <w:t>Current amperes (amps) is</w:t>
                        </w:r>
                        <w:proofErr w:type="gramEnd"/>
                        <w:r w:rsidRPr="00296959">
                          <w:rPr>
                            <w:b/>
                            <w:color w:val="0070C0"/>
                          </w:rPr>
                          <w:t xml:space="preserve"> the flow of electricity and as little as 50 </w:t>
                        </w:r>
                        <w:proofErr w:type="spellStart"/>
                        <w:r w:rsidRPr="00296959">
                          <w:rPr>
                            <w:b/>
                            <w:color w:val="0070C0"/>
                          </w:rPr>
                          <w:t>milliamperes</w:t>
                        </w:r>
                        <w:proofErr w:type="spellEnd"/>
                        <w:r w:rsidRPr="00296959">
                          <w:rPr>
                            <w:b/>
                            <w:color w:val="0070C0"/>
                          </w:rPr>
                          <w:t xml:space="preserve"> (.05 amps) can stop a beating heart.  GFCI breakers and GFCI receptacles are expensive compared to ordinary breakers and receptacles, but they can sense a fault current such as you being shocked and they trip at or about .005 amps.  It would take ten times as much current to endanger the life of an average person.</w:t>
                        </w:r>
                      </w:p>
                      <w:p w:rsidR="00296959" w:rsidRPr="00296959" w:rsidRDefault="00296959" w:rsidP="00296959">
                        <w:pPr>
                          <w:rPr>
                            <w:b/>
                            <w:color w:val="0070C0"/>
                          </w:rPr>
                        </w:pPr>
                      </w:p>
                      <w:p w:rsidR="00296959" w:rsidRDefault="00296959" w:rsidP="00296959">
                        <w:r w:rsidRPr="00296959">
                          <w:rPr>
                            <w:b/>
                            <w:color w:val="0070C0"/>
                          </w:rPr>
                          <w:t>Electrical code required your kitchen countertop receptacles as well as any others located in bathrooms, outside, garages, unfinished basements and receptacles within 6’ of a water source (bath, sink) to be GFCI protected.  GFCI receptacles offer the most common needed protection.  They look like a plug in receptacle with the exception that they have a test and a reset button in the middle between the two plugs.  Other regular receptacles properly wired off of one of these will also be protected and will also go dead when the test button is pushed.  You should test the GFCI about once a month.  When a GFCI does not trip when tested, it is bad and you are endangering yourself by waiting to have it fixed.  When one trips without being tested, removing the bad extension cord or unplugging the faulty load will allow it to be reset.  If you have several plugs not working, first look for and reset your GFCI’s.  They may be near your bathroom sink, in your garage, outside near your front or back door or a GFCI breaker will be in your panel.  If they will not trip when testing or will not reset, give us a call.  We can fix your problems with new replacements.</w:t>
                        </w:r>
                      </w:p>
                      <w:p w:rsidR="00296959" w:rsidRDefault="00296959" w:rsidP="00296959">
                        <w:pPr>
                          <w:rPr>
                            <w:rFonts w:ascii="Century Gothic" w:hAnsi="Century Gothic"/>
                            <w:sz w:val="20"/>
                            <w:szCs w:val="20"/>
                          </w:rPr>
                        </w:pPr>
                      </w:p>
                    </w:tc>
                  </w:tr>
                </w:tbl>
                <w:p w:rsidR="00E50C58" w:rsidRDefault="00E50C58" w:rsidP="00C504A4">
                  <w:pPr>
                    <w:rPr>
                      <w:rFonts w:ascii="Century Gothic" w:hAnsi="Century Gothic"/>
                      <w:sz w:val="20"/>
                      <w:szCs w:val="20"/>
                    </w:rPr>
                  </w:pPr>
                </w:p>
                <w:p w:rsidR="00E50C58" w:rsidRDefault="00E50C58" w:rsidP="00C504A4">
                  <w:pPr>
                    <w:rPr>
                      <w:rFonts w:ascii="Century Gothic" w:hAnsi="Century Gothic"/>
                      <w:sz w:val="20"/>
                      <w:szCs w:val="20"/>
                    </w:rPr>
                  </w:pPr>
                </w:p>
                <w:p w:rsidR="00E50C58" w:rsidRDefault="00E50C58" w:rsidP="00C504A4">
                  <w:pPr>
                    <w:rPr>
                      <w:rFonts w:ascii="Century Gothic" w:hAnsi="Century Gothic"/>
                      <w:sz w:val="20"/>
                      <w:szCs w:val="20"/>
                    </w:rPr>
                  </w:pPr>
                </w:p>
                <w:tbl>
                  <w:tblPr>
                    <w:tblStyle w:val="TableGrid"/>
                    <w:tblW w:w="6480" w:type="dxa"/>
                    <w:jc w:val="center"/>
                    <w:shd w:val="clear" w:color="auto" w:fill="F2F2F2" w:themeFill="background1" w:themeFillShade="F2"/>
                    <w:tblLook w:val="04A0" w:firstRow="1" w:lastRow="0" w:firstColumn="1" w:lastColumn="0" w:noHBand="0" w:noVBand="1"/>
                  </w:tblPr>
                  <w:tblGrid>
                    <w:gridCol w:w="6480"/>
                  </w:tblGrid>
                  <w:tr w:rsidR="00E50C58" w:rsidTr="001C577E">
                    <w:trPr>
                      <w:jc w:val="center"/>
                    </w:trPr>
                    <w:tc>
                      <w:tcPr>
                        <w:tcW w:w="6480" w:type="dxa"/>
                        <w:shd w:val="clear" w:color="auto" w:fill="F2F2F2" w:themeFill="background1" w:themeFillShade="F2"/>
                      </w:tcPr>
                      <w:p w:rsidR="00872B69" w:rsidRDefault="00872B69" w:rsidP="00FC3167">
                        <w:pPr>
                          <w:rPr>
                            <w:rFonts w:ascii="Century Gothic" w:hAnsi="Century Gothic"/>
                            <w:sz w:val="20"/>
                            <w:szCs w:val="20"/>
                          </w:rPr>
                        </w:pPr>
                      </w:p>
                      <w:p w:rsidR="001C577E" w:rsidRPr="001C577E" w:rsidRDefault="001C577E" w:rsidP="001C577E">
                        <w:pPr>
                          <w:rPr>
                            <w:rFonts w:ascii="Calibri" w:eastAsia="Calibri" w:hAnsi="Calibri" w:cs="Calibri"/>
                          </w:rPr>
                        </w:pPr>
                        <w:r>
                          <w:rPr>
                            <w:rFonts w:ascii="Calibri" w:eastAsia="Calibri" w:hAnsi="Calibri" w:cs="Calibri"/>
                            <w:noProof/>
                          </w:rPr>
                          <w:drawing>
                            <wp:anchor distT="0" distB="0" distL="114300" distR="114300" simplePos="0" relativeHeight="251658240" behindDoc="0" locked="0" layoutInCell="1" allowOverlap="1" wp14:anchorId="3A8D5FD0" wp14:editId="5CA186C0">
                              <wp:simplePos x="0" y="0"/>
                              <wp:positionH relativeFrom="column">
                                <wp:align>left</wp:align>
                              </wp:positionH>
                              <wp:positionV relativeFrom="paragraph">
                                <wp:posOffset>-857250</wp:posOffset>
                              </wp:positionV>
                              <wp:extent cx="962025" cy="714375"/>
                              <wp:effectExtent l="0" t="0" r="9525" b="9525"/>
                              <wp:wrapSquare wrapText="bothSides"/>
                              <wp:docPr id="13" name="Picture 13" descr="C:\Users\lhenderson\AppData\Local\Microsoft\Windows\Temporary Internet Files\Content.IE5\U04OEDFQ\MC9003406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henderson\AppData\Local\Microsoft\Windows\Temporary Internet Files\Content.IE5\U04OEDFQ\MC900340638[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577E">
                          <w:rPr>
                            <w:rFonts w:ascii="Calibri" w:eastAsia="Calibri" w:hAnsi="Calibri" w:cs="Calibri"/>
                            <w:b/>
                            <w:color w:val="0070C0"/>
                          </w:rPr>
                          <w:t>A home without smoke detectors is as safe as a car without seatbelts!</w:t>
                        </w:r>
                      </w:p>
                      <w:p w:rsidR="001C577E" w:rsidRPr="001C577E" w:rsidRDefault="001C577E" w:rsidP="001C577E">
                        <w:pPr>
                          <w:rPr>
                            <w:rFonts w:ascii="Calibri" w:eastAsia="Calibri" w:hAnsi="Calibri" w:cs="Calibri"/>
                            <w:b/>
                            <w:color w:val="0070C0"/>
                          </w:rPr>
                        </w:pPr>
                      </w:p>
                      <w:p w:rsidR="001C577E" w:rsidRPr="001C577E" w:rsidRDefault="001C577E" w:rsidP="001C577E">
                        <w:pPr>
                          <w:rPr>
                            <w:rFonts w:ascii="Calibri" w:eastAsia="Calibri" w:hAnsi="Calibri" w:cs="Calibri"/>
                            <w:b/>
                            <w:color w:val="0070C0"/>
                          </w:rPr>
                        </w:pPr>
                        <w:r w:rsidRPr="001C577E">
                          <w:rPr>
                            <w:rFonts w:ascii="Calibri" w:eastAsia="Calibri" w:hAnsi="Calibri" w:cs="Calibri"/>
                            <w:b/>
                            <w:color w:val="0070C0"/>
                          </w:rPr>
                          <w:t>Fire kills an estimated 4,000 people every year and seriously injures another 30,000!  An International House Fire conference in Amsterdam in 1998 concluded that proper maintenance and use of smoke detectors/alarms can reduce the number of deaths and serious injury by 90%!</w:t>
                        </w:r>
                      </w:p>
                      <w:p w:rsidR="001C577E" w:rsidRPr="001C577E" w:rsidRDefault="001C577E" w:rsidP="001C577E">
                        <w:pPr>
                          <w:rPr>
                            <w:rFonts w:ascii="Calibri" w:eastAsia="Calibri" w:hAnsi="Calibri" w:cs="Calibri"/>
                            <w:b/>
                            <w:color w:val="0070C0"/>
                          </w:rPr>
                        </w:pPr>
                      </w:p>
                      <w:p w:rsidR="000F2507" w:rsidRPr="001C577E" w:rsidRDefault="001C577E" w:rsidP="001C577E">
                        <w:pPr>
                          <w:rPr>
                            <w:rFonts w:ascii="Century Gothic" w:hAnsi="Century Gothic"/>
                            <w:b/>
                            <w:color w:val="0070C0"/>
                            <w:sz w:val="20"/>
                            <w:szCs w:val="20"/>
                          </w:rPr>
                        </w:pPr>
                        <w:r w:rsidRPr="001C577E">
                          <w:rPr>
                            <w:rFonts w:ascii="Calibri" w:eastAsia="Calibri" w:hAnsi="Calibri" w:cs="Calibri"/>
                            <w:b/>
                            <w:color w:val="0070C0"/>
                          </w:rPr>
                          <w:t xml:space="preserve">We recommend at least one smoke detector on every floor.  Ideally, every home should have a smoke detector within 10 feet of every sleeping area.  Properly installed and maintained smoke detectors can double your chance of surviving a fire.  </w:t>
                        </w:r>
                      </w:p>
                      <w:p w:rsidR="000F2507" w:rsidRDefault="000F2507" w:rsidP="00FC3167">
                        <w:pPr>
                          <w:rPr>
                            <w:rFonts w:ascii="Century Gothic" w:hAnsi="Century Gothic"/>
                            <w:sz w:val="20"/>
                            <w:szCs w:val="20"/>
                          </w:rPr>
                        </w:pPr>
                      </w:p>
                    </w:tc>
                  </w:tr>
                </w:tbl>
                <w:p w:rsidR="005D0154" w:rsidRDefault="005D0154" w:rsidP="00C504A4">
                  <w:pPr>
                    <w:rPr>
                      <w:rFonts w:ascii="Century Gothic" w:hAnsi="Century Gothic"/>
                      <w:sz w:val="20"/>
                      <w:szCs w:val="20"/>
                    </w:rPr>
                  </w:pPr>
                </w:p>
              </w:tc>
              <w:tc>
                <w:tcPr>
                  <w:tcW w:w="658" w:type="dxa"/>
                  <w:shd w:val="clear" w:color="auto" w:fill="FFFFFF" w:themeFill="background1"/>
                  <w:tcMar>
                    <w:top w:w="0" w:type="dxa"/>
                    <w:left w:w="108" w:type="dxa"/>
                    <w:bottom w:w="0" w:type="dxa"/>
                    <w:right w:w="108" w:type="dxa"/>
                  </w:tcMar>
                </w:tcPr>
                <w:p w:rsidR="00E50C58" w:rsidRDefault="00E50C58" w:rsidP="00C504A4">
                  <w:pPr>
                    <w:rPr>
                      <w:rFonts w:ascii="Century Gothic" w:hAnsi="Century Gothic"/>
                      <w:sz w:val="20"/>
                      <w:szCs w:val="20"/>
                    </w:rPr>
                  </w:pPr>
                </w:p>
                <w:p w:rsidR="00E50C58" w:rsidRDefault="00E50C58" w:rsidP="00C504A4">
                  <w:pPr>
                    <w:rPr>
                      <w:rFonts w:ascii="Century Gothic" w:hAnsi="Century Gothic"/>
                      <w:sz w:val="20"/>
                      <w:szCs w:val="20"/>
                    </w:rPr>
                  </w:pPr>
                </w:p>
                <w:p w:rsidR="00E50C58" w:rsidRDefault="00E50C58" w:rsidP="00C504A4">
                  <w:pPr>
                    <w:rPr>
                      <w:rFonts w:ascii="Century Gothic" w:hAnsi="Century Gothic"/>
                      <w:sz w:val="20"/>
                      <w:szCs w:val="20"/>
                    </w:rPr>
                  </w:pPr>
                </w:p>
              </w:tc>
              <w:tc>
                <w:tcPr>
                  <w:tcW w:w="7276" w:type="dxa"/>
                  <w:shd w:val="clear" w:color="auto" w:fill="FFFFFF" w:themeFill="background1"/>
                  <w:tcMar>
                    <w:top w:w="0" w:type="dxa"/>
                    <w:left w:w="108" w:type="dxa"/>
                    <w:bottom w:w="0" w:type="dxa"/>
                    <w:right w:w="108" w:type="dxa"/>
                  </w:tcMar>
                </w:tcPr>
                <w:tbl>
                  <w:tblPr>
                    <w:tblStyle w:val="TableGrid"/>
                    <w:tblW w:w="6480" w:type="dxa"/>
                    <w:jc w:val="center"/>
                    <w:shd w:val="clear" w:color="auto" w:fill="F2F2F2" w:themeFill="background1" w:themeFillShade="F2"/>
                    <w:tblLook w:val="04A0" w:firstRow="1" w:lastRow="0" w:firstColumn="1" w:lastColumn="0" w:noHBand="0" w:noVBand="1"/>
                  </w:tblPr>
                  <w:tblGrid>
                    <w:gridCol w:w="6480"/>
                  </w:tblGrid>
                  <w:tr w:rsidR="00E50C58" w:rsidTr="00860700">
                    <w:trPr>
                      <w:jc w:val="center"/>
                    </w:trPr>
                    <w:tc>
                      <w:tcPr>
                        <w:tcW w:w="6712" w:type="dxa"/>
                        <w:shd w:val="clear" w:color="auto" w:fill="F2F2F2" w:themeFill="background1" w:themeFillShade="F2"/>
                      </w:tcPr>
                      <w:p w:rsidR="005F3874" w:rsidRDefault="005F3874" w:rsidP="00860700">
                        <w:pPr>
                          <w:jc w:val="center"/>
                          <w:rPr>
                            <w:b/>
                            <w:noProof/>
                            <w:color w:val="0070C0"/>
                          </w:rPr>
                        </w:pPr>
                      </w:p>
                      <w:p w:rsidR="00E50C58" w:rsidRDefault="00860700" w:rsidP="00860700">
                        <w:pPr>
                          <w:jc w:val="center"/>
                          <w:rPr>
                            <w:rFonts w:ascii="Century Gothic" w:hAnsi="Century Gothic"/>
                            <w:sz w:val="20"/>
                            <w:szCs w:val="20"/>
                          </w:rPr>
                        </w:pPr>
                        <w:r>
                          <w:rPr>
                            <w:b/>
                            <w:noProof/>
                            <w:color w:val="0070C0"/>
                          </w:rPr>
                          <w:drawing>
                            <wp:inline distT="0" distB="0" distL="0" distR="0" wp14:anchorId="3BBB6BF0" wp14:editId="20289727">
                              <wp:extent cx="3438525" cy="63364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 header_image.jpg"/>
                                      <pic:cNvPicPr/>
                                    </pic:nvPicPr>
                                    <pic:blipFill>
                                      <a:blip r:embed="rId13">
                                        <a:extLst>
                                          <a:ext uri="{28A0092B-C50C-407E-A947-70E740481C1C}">
                                            <a14:useLocalDpi xmlns:a14="http://schemas.microsoft.com/office/drawing/2010/main" val="0"/>
                                          </a:ext>
                                        </a:extLst>
                                      </a:blip>
                                      <a:stretch>
                                        <a:fillRect/>
                                      </a:stretch>
                                    </pic:blipFill>
                                    <pic:spPr>
                                      <a:xfrm>
                                        <a:off x="0" y="0"/>
                                        <a:ext cx="3464704" cy="638469"/>
                                      </a:xfrm>
                                      <a:prstGeom prst="rect">
                                        <a:avLst/>
                                      </a:prstGeom>
                                    </pic:spPr>
                                  </pic:pic>
                                </a:graphicData>
                              </a:graphic>
                            </wp:inline>
                          </w:drawing>
                        </w:r>
                      </w:p>
                      <w:p w:rsidR="00860700" w:rsidRDefault="00860700" w:rsidP="003A7060">
                        <w:pPr>
                          <w:jc w:val="center"/>
                          <w:rPr>
                            <w:b/>
                            <w:color w:val="0070C0"/>
                          </w:rPr>
                        </w:pPr>
                      </w:p>
                      <w:p w:rsidR="003A7060" w:rsidRPr="00EA34FF" w:rsidRDefault="003A7060" w:rsidP="003A7060">
                        <w:pPr>
                          <w:jc w:val="center"/>
                          <w:rPr>
                            <w:b/>
                            <w:color w:val="0070C0"/>
                          </w:rPr>
                        </w:pPr>
                        <w:r w:rsidRPr="00EA34FF">
                          <w:rPr>
                            <w:b/>
                            <w:color w:val="0070C0"/>
                          </w:rPr>
                          <w:t>CITY PLUMBING, HEATING &amp; ELECTRIC</w:t>
                        </w:r>
                      </w:p>
                      <w:p w:rsidR="003A7060" w:rsidRDefault="003A7060" w:rsidP="003A7060">
                        <w:pPr>
                          <w:jc w:val="center"/>
                          <w:rPr>
                            <w:b/>
                            <w:color w:val="0070C0"/>
                          </w:rPr>
                        </w:pPr>
                        <w:r w:rsidRPr="00EA34FF">
                          <w:rPr>
                            <w:b/>
                            <w:color w:val="0070C0"/>
                          </w:rPr>
                          <w:t>KEEPS WATER IN THE SINK, NOT THE FLOOR</w:t>
                        </w:r>
                      </w:p>
                      <w:p w:rsidR="003A7060" w:rsidRPr="00EA34FF" w:rsidRDefault="003A7060" w:rsidP="003A7060">
                        <w:pPr>
                          <w:rPr>
                            <w:b/>
                            <w:color w:val="0070C0"/>
                          </w:rPr>
                        </w:pPr>
                      </w:p>
                      <w:p w:rsidR="003A7060" w:rsidRPr="00EA34FF" w:rsidRDefault="003A7060" w:rsidP="003A7060">
                        <w:pPr>
                          <w:rPr>
                            <w:b/>
                            <w:color w:val="0070C0"/>
                          </w:rPr>
                        </w:pPr>
                        <w:r w:rsidRPr="00EA34FF">
                          <w:rPr>
                            <w:b/>
                            <w:color w:val="0070C0"/>
                          </w:rPr>
                          <w:t>The idea behind plumbing is simple, but the application can be quite tricky. Many homeowners find this out the hard way by attempting to fix leaky drains, running toilets, or broken pipes on their own. More often than not, this leads to a huge mess, and ends with a call to the local plumber. After wasting a few hours on what seemed like a simple fix and paying for a professional to repair the damage, the cost is generally ridiculous. They would have been better off to call a plumber in the first place.</w:t>
                        </w:r>
                      </w:p>
                      <w:p w:rsidR="003A7060" w:rsidRPr="00EA34FF" w:rsidRDefault="003A7060" w:rsidP="003A7060">
                        <w:pPr>
                          <w:rPr>
                            <w:b/>
                            <w:color w:val="0070C0"/>
                          </w:rPr>
                        </w:pPr>
                      </w:p>
                      <w:p w:rsidR="003A7060" w:rsidRPr="00EA34FF" w:rsidRDefault="003A7060" w:rsidP="003A7060">
                        <w:pPr>
                          <w:rPr>
                            <w:b/>
                            <w:color w:val="0070C0"/>
                          </w:rPr>
                        </w:pPr>
                        <w:r w:rsidRPr="00EA34FF">
                          <w:rPr>
                            <w:b/>
                            <w:color w:val="0070C0"/>
                          </w:rPr>
                          <w:t>For our area, City Plumbing, Heating &amp; Electric is the go-to guy for plumbing issues.  We handle anything related to plumbing that one can think of.   We offer pipe cleaning at a competitive price and we have a special camera to record what the inside of pipes look like, which can be used to verify whether the pipe has been fully cleaned.  We run new lines for water flow, re-route hoses and lines, and install or replace pipes. All of these are fairly typical services that a plumber would offer.</w:t>
                        </w:r>
                      </w:p>
                      <w:p w:rsidR="003A7060" w:rsidRPr="00EA34FF" w:rsidRDefault="003A7060" w:rsidP="003A7060">
                        <w:pPr>
                          <w:rPr>
                            <w:b/>
                            <w:color w:val="0070C0"/>
                          </w:rPr>
                        </w:pPr>
                      </w:p>
                      <w:p w:rsidR="003A7060" w:rsidRPr="00EA34FF" w:rsidRDefault="003A7060" w:rsidP="003A7060">
                        <w:pPr>
                          <w:rPr>
                            <w:b/>
                            <w:color w:val="0070C0"/>
                          </w:rPr>
                        </w:pPr>
                        <w:r w:rsidRPr="00EA34FF">
                          <w:rPr>
                            <w:b/>
                            <w:color w:val="0070C0"/>
                          </w:rPr>
                          <w:t xml:space="preserve">City Plumbing, Heating &amp; Electric goes above and beyond the average, however. In addition to fixing leaky faucets and commodes, we offer a wide variety of less typical services. These services vary, but include things like repairing </w:t>
                        </w:r>
                        <w:r w:rsidR="00E6305F">
                          <w:rPr>
                            <w:b/>
                            <w:color w:val="0070C0"/>
                          </w:rPr>
                          <w:t xml:space="preserve">or replacing </w:t>
                        </w:r>
                        <w:r w:rsidRPr="00EA34FF">
                          <w:rPr>
                            <w:b/>
                            <w:color w:val="0070C0"/>
                          </w:rPr>
                          <w:t>water heaters, repairing, replacing or installing garbage disposals, and even running new gas lines.</w:t>
                        </w:r>
                      </w:p>
                      <w:p w:rsidR="003A7060" w:rsidRPr="00EA34FF" w:rsidRDefault="003A7060" w:rsidP="003A7060">
                        <w:pPr>
                          <w:rPr>
                            <w:b/>
                            <w:color w:val="0070C0"/>
                          </w:rPr>
                        </w:pPr>
                        <w:bookmarkStart w:id="0" w:name="_GoBack"/>
                        <w:bookmarkEnd w:id="0"/>
                      </w:p>
                      <w:p w:rsidR="003A7060" w:rsidRPr="00EA34FF" w:rsidRDefault="003A7060" w:rsidP="003A7060">
                        <w:pPr>
                          <w:rPr>
                            <w:b/>
                            <w:color w:val="0070C0"/>
                          </w:rPr>
                        </w:pPr>
                        <w:r w:rsidRPr="00EA34FF">
                          <w:rPr>
                            <w:b/>
                            <w:color w:val="0070C0"/>
                          </w:rPr>
                          <w:t>City Plumbing, Heating &amp; Electric has been serving Hot Springs and the surrounding areas for over 23 years. To stay in business that long, one needs two things. The first is a high quality service. The other is a customer. A happy customer who has been provided quality service will tell his friends about it. By providing quality, City Plumbing, Heating &amp; Electric has become the most trusted plumbing service in the Hot Springs area.</w:t>
                        </w:r>
                      </w:p>
                      <w:p w:rsidR="003A7060" w:rsidRPr="00EA34FF" w:rsidRDefault="003A7060" w:rsidP="003A7060">
                        <w:pPr>
                          <w:rPr>
                            <w:b/>
                            <w:color w:val="0070C0"/>
                          </w:rPr>
                        </w:pPr>
                      </w:p>
                      <w:p w:rsidR="003A7060" w:rsidRPr="00EA34FF" w:rsidRDefault="004A2E78" w:rsidP="003A7060">
                        <w:pPr>
                          <w:rPr>
                            <w:b/>
                            <w:color w:val="0070C0"/>
                          </w:rPr>
                        </w:pPr>
                        <w:r>
                          <w:rPr>
                            <w:b/>
                            <w:noProof/>
                            <w:color w:val="0070C0"/>
                          </w:rPr>
                          <w:drawing>
                            <wp:anchor distT="0" distB="0" distL="114300" distR="114300" simplePos="0" relativeHeight="251659264" behindDoc="0" locked="0" layoutInCell="1" allowOverlap="1" wp14:anchorId="7DDA9EA6" wp14:editId="47053007">
                              <wp:simplePos x="0" y="0"/>
                              <wp:positionH relativeFrom="column">
                                <wp:align>right</wp:align>
                              </wp:positionH>
                              <wp:positionV relativeFrom="paragraph">
                                <wp:posOffset>635</wp:posOffset>
                              </wp:positionV>
                              <wp:extent cx="2381250" cy="20478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bbon 2.JPG"/>
                                      <pic:cNvPicPr/>
                                    </pic:nvPicPr>
                                    <pic:blipFill>
                                      <a:blip r:embed="rId14">
                                        <a:extLst>
                                          <a:ext uri="{28A0092B-C50C-407E-A947-70E740481C1C}">
                                            <a14:useLocalDpi xmlns:a14="http://schemas.microsoft.com/office/drawing/2010/main" val="0"/>
                                          </a:ext>
                                        </a:extLst>
                                      </a:blip>
                                      <a:stretch>
                                        <a:fillRect/>
                                      </a:stretch>
                                    </pic:blipFill>
                                    <pic:spPr>
                                      <a:xfrm>
                                        <a:off x="0" y="0"/>
                                        <a:ext cx="2381250" cy="2047875"/>
                                      </a:xfrm>
                                      <a:prstGeom prst="rect">
                                        <a:avLst/>
                                      </a:prstGeom>
                                    </pic:spPr>
                                  </pic:pic>
                                </a:graphicData>
                              </a:graphic>
                              <wp14:sizeRelH relativeFrom="page">
                                <wp14:pctWidth>0</wp14:pctWidth>
                              </wp14:sizeRelH>
                              <wp14:sizeRelV relativeFrom="page">
                                <wp14:pctHeight>0</wp14:pctHeight>
                              </wp14:sizeRelV>
                            </wp:anchor>
                          </w:drawing>
                        </w:r>
                        <w:r w:rsidR="003A7060" w:rsidRPr="00EA34FF">
                          <w:rPr>
                            <w:b/>
                            <w:color w:val="0070C0"/>
                          </w:rPr>
                          <w:t>What makes our quality better than what anyone else does? The answer is that City Plumbing, Heating &amp; Electric wants to make people happy, whereas most competitors just want to make money. While making money is all well and good, it should not be the bottom line. By putting money first, employees may take shortcuts or skip important steps in order to finish as many jobs in as quick a fashion as they can. We know that anything worth doing is worth doing right. No one is going to recommend a plumber who had to make two return trips to finally fix a simple problem.</w:t>
                        </w:r>
                      </w:p>
                      <w:p w:rsidR="003A7060" w:rsidRPr="00EA34FF" w:rsidRDefault="003A7060" w:rsidP="003A7060">
                        <w:pPr>
                          <w:rPr>
                            <w:b/>
                            <w:color w:val="0070C0"/>
                          </w:rPr>
                        </w:pPr>
                      </w:p>
                      <w:p w:rsidR="003A7060" w:rsidRDefault="003A7060" w:rsidP="00C504A4">
                        <w:pPr>
                          <w:rPr>
                            <w:b/>
                            <w:color w:val="0070C0"/>
                          </w:rPr>
                        </w:pPr>
                        <w:r w:rsidRPr="00EA34FF">
                          <w:rPr>
                            <w:b/>
                            <w:color w:val="0070C0"/>
                          </w:rPr>
                          <w:t>The bottom line is</w:t>
                        </w:r>
                        <w:proofErr w:type="gramStart"/>
                        <w:r w:rsidRPr="00EA34FF">
                          <w:rPr>
                            <w:b/>
                            <w:color w:val="0070C0"/>
                          </w:rPr>
                          <w:t>,</w:t>
                        </w:r>
                        <w:proofErr w:type="gramEnd"/>
                        <w:r w:rsidRPr="00EA34FF">
                          <w:rPr>
                            <w:b/>
                            <w:color w:val="0070C0"/>
                          </w:rPr>
                          <w:t xml:space="preserve"> if you want quality service, look for someone who wants to make a customer happy: Call us!</w:t>
                        </w:r>
                      </w:p>
                      <w:p w:rsidR="000F2507" w:rsidRDefault="000F2507" w:rsidP="000F2507">
                        <w:pPr>
                          <w:jc w:val="center"/>
                          <w:rPr>
                            <w:rFonts w:ascii="Century Gothic" w:hAnsi="Century Gothic"/>
                            <w:sz w:val="20"/>
                            <w:szCs w:val="20"/>
                          </w:rPr>
                        </w:pPr>
                      </w:p>
                      <w:p w:rsidR="00E50C58" w:rsidRDefault="00E50C58" w:rsidP="00FC3167">
                        <w:pPr>
                          <w:rPr>
                            <w:rFonts w:ascii="Century Gothic" w:hAnsi="Century Gothic"/>
                            <w:sz w:val="20"/>
                            <w:szCs w:val="20"/>
                          </w:rPr>
                        </w:pPr>
                      </w:p>
                    </w:tc>
                  </w:tr>
                </w:tbl>
                <w:p w:rsidR="005D0154" w:rsidRDefault="005D0154" w:rsidP="00C504A4">
                  <w:pPr>
                    <w:rPr>
                      <w:rFonts w:ascii="Century Gothic" w:hAnsi="Century Gothic"/>
                      <w:sz w:val="20"/>
                      <w:szCs w:val="20"/>
                    </w:rPr>
                  </w:pPr>
                </w:p>
                <w:p w:rsidR="000F2507" w:rsidRDefault="000F2507" w:rsidP="00C504A4">
                  <w:pPr>
                    <w:rPr>
                      <w:rFonts w:ascii="Century Gothic" w:hAnsi="Century Gothic"/>
                      <w:sz w:val="20"/>
                      <w:szCs w:val="20"/>
                    </w:rPr>
                  </w:pPr>
                </w:p>
                <w:p w:rsidR="000F2507" w:rsidRDefault="000F2507" w:rsidP="00C504A4">
                  <w:pPr>
                    <w:rPr>
                      <w:rFonts w:ascii="Century Gothic" w:hAnsi="Century Gothic"/>
                      <w:sz w:val="20"/>
                      <w:szCs w:val="20"/>
                    </w:rPr>
                  </w:pPr>
                </w:p>
                <w:tbl>
                  <w:tblPr>
                    <w:tblStyle w:val="TableGrid"/>
                    <w:tblW w:w="6530" w:type="dxa"/>
                    <w:shd w:val="clear" w:color="auto" w:fill="F2F2F2" w:themeFill="background1" w:themeFillShade="F2"/>
                    <w:tblLook w:val="04A0" w:firstRow="1" w:lastRow="0" w:firstColumn="1" w:lastColumn="0" w:noHBand="0" w:noVBand="1"/>
                  </w:tblPr>
                  <w:tblGrid>
                    <w:gridCol w:w="6530"/>
                  </w:tblGrid>
                  <w:tr w:rsidR="000F2507" w:rsidTr="000F2507">
                    <w:tc>
                      <w:tcPr>
                        <w:tcW w:w="6530" w:type="dxa"/>
                        <w:shd w:val="clear" w:color="auto" w:fill="F2F2F2" w:themeFill="background1" w:themeFillShade="F2"/>
                      </w:tcPr>
                      <w:p w:rsidR="000F2507" w:rsidRDefault="000F2507" w:rsidP="000F2507">
                        <w:pPr>
                          <w:rPr>
                            <w:b/>
                            <w:color w:val="0070C0"/>
                          </w:rPr>
                        </w:pPr>
                      </w:p>
                      <w:p w:rsidR="000F2507" w:rsidRDefault="000F2507" w:rsidP="000F2507">
                        <w:pPr>
                          <w:jc w:val="center"/>
                          <w:rPr>
                            <w:b/>
                            <w:color w:val="0070C0"/>
                          </w:rPr>
                        </w:pPr>
                        <w:r w:rsidRPr="005D0154">
                          <w:rPr>
                            <w:b/>
                            <w:color w:val="0070C0"/>
                          </w:rPr>
                          <w:t>RASCALLY RONNIE’S WORDS OF WISDOM</w:t>
                        </w:r>
                      </w:p>
                      <w:p w:rsidR="005F3874" w:rsidRDefault="005F3874" w:rsidP="000F2507">
                        <w:pPr>
                          <w:jc w:val="center"/>
                          <w:rPr>
                            <w:b/>
                            <w:color w:val="0070C0"/>
                          </w:rPr>
                        </w:pPr>
                      </w:p>
                      <w:p w:rsidR="000F2507" w:rsidRPr="005D0154" w:rsidRDefault="000F2507" w:rsidP="000F2507">
                        <w:pPr>
                          <w:jc w:val="center"/>
                          <w:rPr>
                            <w:b/>
                            <w:color w:val="0070C0"/>
                          </w:rPr>
                        </w:pPr>
                        <w:r w:rsidRPr="005D0154">
                          <w:rPr>
                            <w:b/>
                            <w:color w:val="0070C0"/>
                          </w:rPr>
                          <w:t>Home Maintenance</w:t>
                        </w:r>
                      </w:p>
                      <w:p w:rsidR="000F2507" w:rsidRPr="005D0154" w:rsidRDefault="000F2507" w:rsidP="000F2507">
                        <w:pPr>
                          <w:rPr>
                            <w:b/>
                            <w:color w:val="0070C0"/>
                          </w:rPr>
                        </w:pPr>
                      </w:p>
                      <w:p w:rsidR="000F2507" w:rsidRDefault="000F2507" w:rsidP="000F2507">
                        <w:pPr>
                          <w:rPr>
                            <w:b/>
                            <w:color w:val="0070C0"/>
                          </w:rPr>
                        </w:pPr>
                        <w:r w:rsidRPr="005D0154">
                          <w:rPr>
                            <w:b/>
                            <w:color w:val="0070C0"/>
                          </w:rPr>
                          <w:t xml:space="preserve">You maintain your </w:t>
                        </w:r>
                        <w:proofErr w:type="gramStart"/>
                        <w:r w:rsidRPr="005D0154">
                          <w:rPr>
                            <w:b/>
                            <w:color w:val="0070C0"/>
                          </w:rPr>
                          <w:t>vehicle,</w:t>
                        </w:r>
                        <w:proofErr w:type="gramEnd"/>
                        <w:r w:rsidRPr="005D0154">
                          <w:rPr>
                            <w:b/>
                            <w:color w:val="0070C0"/>
                          </w:rPr>
                          <w:t xml:space="preserve"> why not maintain your home?  Proper home maintenance is the key to preventing unnecessary and costly repairs each year.  An ounce of prevention will go a long way toward keeping your home's plumbing in top working order - and help save you money!  </w:t>
                        </w:r>
                      </w:p>
                      <w:p w:rsidR="005F3874" w:rsidRPr="005D0154" w:rsidRDefault="005F3874" w:rsidP="000F2507">
                        <w:pPr>
                          <w:rPr>
                            <w:b/>
                            <w:color w:val="0070C0"/>
                          </w:rPr>
                        </w:pPr>
                      </w:p>
                      <w:p w:rsidR="000F2507" w:rsidRPr="005D0154" w:rsidRDefault="000F2507" w:rsidP="000F2507">
                        <w:pPr>
                          <w:rPr>
                            <w:b/>
                            <w:color w:val="0070C0"/>
                          </w:rPr>
                        </w:pPr>
                        <w:r w:rsidRPr="005D0154">
                          <w:rPr>
                            <w:b/>
                            <w:color w:val="0070C0"/>
                          </w:rPr>
                          <w:t>Did you know you can sometimes identify any potential water problems you may have by looking at your water bill?  By comparing monthly usage figures, you may get tipped off to a small leak before it becomes a big problem.  Major, unexplained fluctuations in your water bill are often a sign of water leaks.</w:t>
                        </w:r>
                      </w:p>
                      <w:p w:rsidR="000F2507" w:rsidRPr="005D0154" w:rsidRDefault="000F2507" w:rsidP="000F2507">
                        <w:pPr>
                          <w:rPr>
                            <w:b/>
                            <w:color w:val="0070C0"/>
                          </w:rPr>
                        </w:pPr>
                      </w:p>
                      <w:p w:rsidR="000F2507" w:rsidRPr="005D0154" w:rsidRDefault="000F2507" w:rsidP="000F2507">
                        <w:pPr>
                          <w:rPr>
                            <w:b/>
                            <w:color w:val="0070C0"/>
                          </w:rPr>
                        </w:pPr>
                        <w:r w:rsidRPr="005D0154">
                          <w:rPr>
                            <w:b/>
                            <w:color w:val="0070C0"/>
                          </w:rPr>
                          <w:t>Another helpful hint is to know how to shut off the water supply.  This includes both the main water supply and individual fixtures like sinks, toilets, water heaters and clothes washers. If a pipe bursts, a toilet overflows or your water heater fails the first thing you’ll want to do is shut off the water. Be sure everyone in your household knows where they are and how to shut them off.</w:t>
                        </w:r>
                      </w:p>
                      <w:p w:rsidR="000F2507" w:rsidRPr="005D0154" w:rsidRDefault="000F2507" w:rsidP="000F2507">
                        <w:pPr>
                          <w:rPr>
                            <w:b/>
                            <w:color w:val="0070C0"/>
                          </w:rPr>
                        </w:pPr>
                      </w:p>
                      <w:p w:rsidR="000F2507" w:rsidRPr="005D0154" w:rsidRDefault="000F2507" w:rsidP="000F2507">
                        <w:pPr>
                          <w:rPr>
                            <w:b/>
                            <w:color w:val="0070C0"/>
                          </w:rPr>
                        </w:pPr>
                        <w:r w:rsidRPr="005D0154">
                          <w:rPr>
                            <w:b/>
                            <w:color w:val="0070C0"/>
                          </w:rPr>
                          <w:t xml:space="preserve">You should always have your plumbing inspected and have your water pressure checked once a year.  To help prevent annoying and expensive plumbing disasters consider joining The Diamond Club.  </w:t>
                        </w:r>
                      </w:p>
                      <w:p w:rsidR="000F2507" w:rsidRDefault="000F2507" w:rsidP="00C504A4">
                        <w:pPr>
                          <w:rPr>
                            <w:rFonts w:ascii="Century Gothic" w:hAnsi="Century Gothic"/>
                            <w:sz w:val="20"/>
                            <w:szCs w:val="20"/>
                          </w:rPr>
                        </w:pPr>
                      </w:p>
                      <w:p w:rsidR="000F2507" w:rsidRDefault="000F2507" w:rsidP="000F2507">
                        <w:pPr>
                          <w:jc w:val="center"/>
                          <w:rPr>
                            <w:rFonts w:ascii="Century Gothic" w:hAnsi="Century Gothic"/>
                            <w:sz w:val="20"/>
                            <w:szCs w:val="20"/>
                          </w:rPr>
                        </w:pPr>
                        <w:r>
                          <w:rPr>
                            <w:rFonts w:ascii="Century Gothic" w:hAnsi="Century Gothic"/>
                            <w:noProof/>
                            <w:sz w:val="20"/>
                            <w:szCs w:val="20"/>
                          </w:rPr>
                          <w:drawing>
                            <wp:inline distT="0" distB="0" distL="0" distR="0" wp14:anchorId="634B206B" wp14:editId="542786E8">
                              <wp:extent cx="3081690" cy="3244936"/>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Ronni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93243" cy="3257101"/>
                                      </a:xfrm>
                                      <a:prstGeom prst="rect">
                                        <a:avLst/>
                                      </a:prstGeom>
                                    </pic:spPr>
                                  </pic:pic>
                                </a:graphicData>
                              </a:graphic>
                            </wp:inline>
                          </w:drawing>
                        </w:r>
                      </w:p>
                      <w:p w:rsidR="000F2507" w:rsidRDefault="000F2507" w:rsidP="000F2507">
                        <w:pPr>
                          <w:rPr>
                            <w:rFonts w:ascii="Century Gothic" w:hAnsi="Century Gothic"/>
                            <w:sz w:val="20"/>
                            <w:szCs w:val="20"/>
                          </w:rPr>
                        </w:pPr>
                      </w:p>
                    </w:tc>
                  </w:tr>
                </w:tbl>
                <w:p w:rsidR="002563E9" w:rsidRDefault="002563E9" w:rsidP="00C504A4">
                  <w:pPr>
                    <w:rPr>
                      <w:rFonts w:ascii="Century Gothic" w:hAnsi="Century Gothic"/>
                      <w:sz w:val="20"/>
                      <w:szCs w:val="20"/>
                    </w:rPr>
                  </w:pPr>
                </w:p>
                <w:p w:rsidR="005F3874" w:rsidRDefault="005F3874" w:rsidP="00C504A4">
                  <w:pPr>
                    <w:rPr>
                      <w:rFonts w:ascii="Century Gothic" w:hAnsi="Century Gothic"/>
                      <w:sz w:val="20"/>
                      <w:szCs w:val="20"/>
                    </w:rPr>
                  </w:pPr>
                </w:p>
              </w:tc>
            </w:tr>
          </w:tbl>
          <w:p w:rsidR="00E50C58" w:rsidRDefault="00E50C58" w:rsidP="00C504A4">
            <w:pPr>
              <w:rPr>
                <w:rFonts w:ascii="Century Gothic" w:hAnsi="Century Gothic"/>
                <w:sz w:val="20"/>
                <w:szCs w:val="20"/>
              </w:rPr>
            </w:pPr>
          </w:p>
        </w:tc>
      </w:tr>
    </w:tbl>
    <w:p w:rsidR="00E50C58" w:rsidRDefault="00E50C58" w:rsidP="00E50C58">
      <w:pPr>
        <w:rPr>
          <w:rFonts w:ascii="Century Gothic" w:hAnsi="Century Gothic"/>
          <w:sz w:val="20"/>
          <w:szCs w:val="20"/>
        </w:rPr>
      </w:pPr>
    </w:p>
    <w:p w:rsidR="00E50C58" w:rsidRDefault="00E50C58" w:rsidP="00E50C58">
      <w:pPr>
        <w:rPr>
          <w:rFonts w:ascii="Century Gothic" w:hAnsi="Century Gothic"/>
          <w:sz w:val="20"/>
          <w:szCs w:val="20"/>
        </w:rPr>
      </w:pPr>
    </w:p>
    <w:p w:rsidR="00E50C58" w:rsidRDefault="00E50C58" w:rsidP="00E50C58">
      <w:pPr>
        <w:rPr>
          <w:rFonts w:ascii="Century Gothic" w:hAnsi="Century Gothic"/>
          <w:sz w:val="20"/>
          <w:szCs w:val="20"/>
        </w:rPr>
      </w:pPr>
    </w:p>
    <w:p w:rsidR="00E50C58" w:rsidRDefault="00E50C58" w:rsidP="00E50C58">
      <w:pPr>
        <w:rPr>
          <w:rFonts w:ascii="Century Gothic" w:hAnsi="Century Gothic"/>
          <w:sz w:val="20"/>
          <w:szCs w:val="20"/>
        </w:rPr>
      </w:pPr>
    </w:p>
    <w:p w:rsidR="00E50C58" w:rsidRDefault="00E50C58" w:rsidP="00E50C58">
      <w:pPr>
        <w:rPr>
          <w:rFonts w:ascii="Century Gothic" w:hAnsi="Century Gothic"/>
          <w:sz w:val="20"/>
          <w:szCs w:val="20"/>
        </w:rPr>
      </w:pPr>
      <w:r>
        <w:rPr>
          <w:rFonts w:ascii="Century Gothic" w:hAnsi="Century Gothic"/>
          <w:sz w:val="20"/>
          <w:szCs w:val="20"/>
        </w:rPr>
        <w:t xml:space="preserve">If you feel you received this message in error or wish to be removed from this list, </w:t>
      </w:r>
      <w:hyperlink r:id="rId16" w:history="1">
        <w:r>
          <w:rPr>
            <w:rStyle w:val="Hyperlink"/>
            <w:rFonts w:ascii="Century Gothic" w:hAnsi="Century Gothic"/>
            <w:color w:val="auto"/>
            <w:sz w:val="20"/>
            <w:szCs w:val="20"/>
          </w:rPr>
          <w:t>Click Here</w:t>
        </w:r>
      </w:hyperlink>
    </w:p>
    <w:p w:rsidR="00E50C58" w:rsidRDefault="00E50C58" w:rsidP="00E50C58">
      <w:pPr>
        <w:rPr>
          <w:rFonts w:ascii="Century Gothic" w:hAnsi="Century Gothic"/>
          <w:sz w:val="20"/>
          <w:szCs w:val="20"/>
        </w:rPr>
      </w:pPr>
    </w:p>
    <w:p w:rsidR="00E50C58" w:rsidRDefault="00E50C58" w:rsidP="00E50C58">
      <w:pPr>
        <w:rPr>
          <w:rFonts w:ascii="Century Gothic" w:hAnsi="Century Gothic"/>
          <w:sz w:val="20"/>
          <w:szCs w:val="20"/>
        </w:rPr>
      </w:pPr>
    </w:p>
    <w:p w:rsidR="00E50C58" w:rsidRDefault="00E50C58" w:rsidP="00E50C58">
      <w:pPr>
        <w:rPr>
          <w:rFonts w:ascii="Century Gothic" w:hAnsi="Century Gothic"/>
          <w:sz w:val="20"/>
          <w:szCs w:val="20"/>
        </w:rPr>
      </w:pPr>
    </w:p>
    <w:p w:rsidR="00E50C58" w:rsidRDefault="00E50C58" w:rsidP="00E50C58">
      <w:pPr>
        <w:rPr>
          <w:rFonts w:ascii="Century Gothic" w:hAnsi="Century Gothic"/>
          <w:sz w:val="20"/>
          <w:szCs w:val="20"/>
        </w:rPr>
      </w:pPr>
    </w:p>
    <w:p w:rsidR="00E50C58" w:rsidRDefault="00E50C58" w:rsidP="00E50C58">
      <w:pPr>
        <w:rPr>
          <w:rFonts w:ascii="Century Gothic" w:hAnsi="Century Gothic"/>
          <w:sz w:val="20"/>
          <w:szCs w:val="20"/>
        </w:rPr>
      </w:pPr>
    </w:p>
    <w:p w:rsidR="00E50C58" w:rsidRDefault="00E50C58" w:rsidP="00E50C58">
      <w:pPr>
        <w:rPr>
          <w:rFonts w:ascii="Century Gothic" w:hAnsi="Century Gothic"/>
          <w:sz w:val="20"/>
          <w:szCs w:val="20"/>
        </w:rPr>
      </w:pPr>
    </w:p>
    <w:p w:rsidR="00E50C58" w:rsidRDefault="00E50C58" w:rsidP="00E50C58">
      <w:pPr>
        <w:rPr>
          <w:rFonts w:ascii="Century Gothic" w:hAnsi="Century Gothic"/>
          <w:sz w:val="20"/>
          <w:szCs w:val="20"/>
        </w:rPr>
      </w:pPr>
    </w:p>
    <w:p w:rsidR="00E50C58" w:rsidRDefault="00E50C58" w:rsidP="00E50C58">
      <w:pPr>
        <w:rPr>
          <w:rFonts w:ascii="Century Gothic" w:hAnsi="Century Gothic"/>
          <w:sz w:val="20"/>
          <w:szCs w:val="20"/>
        </w:rPr>
      </w:pPr>
    </w:p>
    <w:p w:rsidR="00E50C58" w:rsidRDefault="00E50C58" w:rsidP="00E50C58"/>
    <w:p w:rsidR="007D5D0F" w:rsidRDefault="007D5D0F"/>
    <w:sectPr w:rsidR="007D5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Kaushan Script">
    <w:panose1 w:val="03060602040705080205"/>
    <w:charset w:val="00"/>
    <w:family w:val="script"/>
    <w:pitch w:val="variable"/>
    <w:sig w:usb0="A00000BF" w:usb1="5000005B" w:usb2="00000000" w:usb3="00000000" w:csb0="00000093" w:csb1="00000000"/>
  </w:font>
  <w:font w:name="Arial">
    <w:panose1 w:val="020B0604020202020204"/>
    <w:charset w:val="00"/>
    <w:family w:val="swiss"/>
    <w:pitch w:val="variable"/>
    <w:sig w:usb0="E0002AFF" w:usb1="C0007843" w:usb2="00000009" w:usb3="00000000" w:csb0="000001FF" w:csb1="00000000"/>
  </w:font>
  <w:font w:name="Anjelika Rose">
    <w:panose1 w:val="02000603000000000000"/>
    <w:charset w:val="00"/>
    <w:family w:val="auto"/>
    <w:pitch w:val="variable"/>
    <w:sig w:usb0="80000007" w:usb1="1001000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100AA"/>
    <w:multiLevelType w:val="hybridMultilevel"/>
    <w:tmpl w:val="46E42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C58"/>
    <w:rsid w:val="000F2507"/>
    <w:rsid w:val="0018492D"/>
    <w:rsid w:val="001C577E"/>
    <w:rsid w:val="002563E9"/>
    <w:rsid w:val="002641B2"/>
    <w:rsid w:val="00296959"/>
    <w:rsid w:val="003A7060"/>
    <w:rsid w:val="003D5834"/>
    <w:rsid w:val="003E6B6D"/>
    <w:rsid w:val="004A2E78"/>
    <w:rsid w:val="0056438A"/>
    <w:rsid w:val="005D0154"/>
    <w:rsid w:val="005F3874"/>
    <w:rsid w:val="007D5D0F"/>
    <w:rsid w:val="007D7517"/>
    <w:rsid w:val="00860700"/>
    <w:rsid w:val="00872B69"/>
    <w:rsid w:val="008813FF"/>
    <w:rsid w:val="00AE1B74"/>
    <w:rsid w:val="00E50C58"/>
    <w:rsid w:val="00E6305F"/>
    <w:rsid w:val="00E97648"/>
    <w:rsid w:val="00EA34FF"/>
    <w:rsid w:val="00FC1AA8"/>
    <w:rsid w:val="00FC3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0C58"/>
    <w:rPr>
      <w:color w:val="0000FF" w:themeColor="hyperlink"/>
      <w:u w:val="single"/>
    </w:rPr>
  </w:style>
  <w:style w:type="table" w:styleId="TableGrid">
    <w:name w:val="Table Grid"/>
    <w:basedOn w:val="TableNormal"/>
    <w:uiPriority w:val="59"/>
    <w:rsid w:val="00E50C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0C58"/>
    <w:pPr>
      <w:ind w:left="720"/>
      <w:contextualSpacing/>
    </w:pPr>
  </w:style>
  <w:style w:type="paragraph" w:styleId="BalloonText">
    <w:name w:val="Balloon Text"/>
    <w:basedOn w:val="Normal"/>
    <w:link w:val="BalloonTextChar"/>
    <w:uiPriority w:val="99"/>
    <w:semiHidden/>
    <w:unhideWhenUsed/>
    <w:rsid w:val="00E50C58"/>
    <w:rPr>
      <w:rFonts w:ascii="Tahoma" w:hAnsi="Tahoma" w:cs="Tahoma"/>
      <w:sz w:val="16"/>
      <w:szCs w:val="16"/>
    </w:rPr>
  </w:style>
  <w:style w:type="character" w:customStyle="1" w:styleId="BalloonTextChar">
    <w:name w:val="Balloon Text Char"/>
    <w:basedOn w:val="DefaultParagraphFont"/>
    <w:link w:val="BalloonText"/>
    <w:uiPriority w:val="99"/>
    <w:semiHidden/>
    <w:rsid w:val="00E50C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0C58"/>
    <w:rPr>
      <w:color w:val="0000FF" w:themeColor="hyperlink"/>
      <w:u w:val="single"/>
    </w:rPr>
  </w:style>
  <w:style w:type="table" w:styleId="TableGrid">
    <w:name w:val="Table Grid"/>
    <w:basedOn w:val="TableNormal"/>
    <w:uiPriority w:val="59"/>
    <w:rsid w:val="00E50C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0C58"/>
    <w:pPr>
      <w:ind w:left="720"/>
      <w:contextualSpacing/>
    </w:pPr>
  </w:style>
  <w:style w:type="paragraph" w:styleId="BalloonText">
    <w:name w:val="Balloon Text"/>
    <w:basedOn w:val="Normal"/>
    <w:link w:val="BalloonTextChar"/>
    <w:uiPriority w:val="99"/>
    <w:semiHidden/>
    <w:unhideWhenUsed/>
    <w:rsid w:val="00E50C58"/>
    <w:rPr>
      <w:rFonts w:ascii="Tahoma" w:hAnsi="Tahoma" w:cs="Tahoma"/>
      <w:sz w:val="16"/>
      <w:szCs w:val="16"/>
    </w:rPr>
  </w:style>
  <w:style w:type="character" w:customStyle="1" w:styleId="BalloonTextChar">
    <w:name w:val="Balloon Text Char"/>
    <w:basedOn w:val="DefaultParagraphFont"/>
    <w:link w:val="BalloonText"/>
    <w:uiPriority w:val="99"/>
    <w:semiHidden/>
    <w:rsid w:val="00E50C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plumbing@sbcglobal.net" TargetMode="External"/><Relationship Id="rId13" Type="http://schemas.openxmlformats.org/officeDocument/2006/relationships/image" Target="media/image6.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ityplumbing@sbcglobal.net?subject=Remove%20Addres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file:///C:\Users\lhenderson\Documents\Newsletter\www.cityplumbingandelectric.com" TargetMode="External"/><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2</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Henderson</dc:creator>
  <cp:lastModifiedBy>Leslie Henderson</cp:lastModifiedBy>
  <cp:revision>12</cp:revision>
  <dcterms:created xsi:type="dcterms:W3CDTF">2013-06-05T18:14:00Z</dcterms:created>
  <dcterms:modified xsi:type="dcterms:W3CDTF">2013-06-28T19:39:00Z</dcterms:modified>
</cp:coreProperties>
</file>